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9ACD49" w14:textId="56D461BB" w:rsidR="002A26B6" w:rsidRPr="000B02C8" w:rsidRDefault="00383809">
      <w:pPr>
        <w:rPr>
          <w:rFonts w:ascii="Arial" w:hAnsi="Arial" w:cs="Arial"/>
          <w:sz w:val="20"/>
        </w:rPr>
      </w:pPr>
      <w:r w:rsidRPr="000B02C8">
        <w:rPr>
          <w:rFonts w:ascii="Arial" w:hAnsi="Arial" w:cs="Arial"/>
          <w:sz w:val="20"/>
        </w:rPr>
        <w:t xml:space="preserve">TFS. </w:t>
      </w:r>
      <w:r w:rsidR="00AD35F0">
        <w:rPr>
          <w:rFonts w:ascii="Arial" w:hAnsi="Arial" w:cs="Arial"/>
          <w:sz w:val="20"/>
        </w:rPr>
        <w:t>n</w:t>
      </w:r>
      <w:r w:rsidRPr="000B02C8">
        <w:rPr>
          <w:rFonts w:ascii="Arial" w:hAnsi="Arial" w:cs="Arial"/>
          <w:sz w:val="20"/>
        </w:rPr>
        <w:t>r</w:t>
      </w:r>
      <w:r w:rsidR="00831B77">
        <w:rPr>
          <w:rFonts w:ascii="Arial" w:hAnsi="Arial" w:cs="Arial"/>
          <w:sz w:val="20"/>
        </w:rPr>
        <w:t>. 1. 2017</w:t>
      </w:r>
    </w:p>
    <w:p w14:paraId="3AC246E1" w14:textId="77777777" w:rsidR="002A26B6" w:rsidRPr="00311298" w:rsidRDefault="002A26B6">
      <w:pPr>
        <w:rPr>
          <w:rFonts w:ascii="Arial" w:hAnsi="Arial" w:cs="Arial"/>
        </w:rPr>
      </w:pPr>
    </w:p>
    <w:p w14:paraId="4A260C04" w14:textId="77777777" w:rsidR="002A26B6" w:rsidRPr="00311298" w:rsidRDefault="002A26B6">
      <w:pPr>
        <w:rPr>
          <w:rFonts w:ascii="Arial" w:hAnsi="Arial" w:cs="Arial"/>
        </w:rPr>
      </w:pPr>
    </w:p>
    <w:p w14:paraId="30A7CCF8" w14:textId="77777777" w:rsidR="002A26B6" w:rsidRPr="0097436A" w:rsidRDefault="002A26B6" w:rsidP="0097436A">
      <w:pPr>
        <w:ind w:right="567" w:firstLine="708"/>
        <w:jc w:val="both"/>
        <w:rPr>
          <w:rFonts w:ascii="Arial" w:hAnsi="Arial" w:cs="Arial"/>
          <w:b/>
          <w:sz w:val="56"/>
        </w:rPr>
      </w:pPr>
      <w:r w:rsidRPr="0097436A">
        <w:rPr>
          <w:rFonts w:ascii="Arial" w:hAnsi="Arial" w:cs="Arial"/>
          <w:b/>
          <w:sz w:val="56"/>
        </w:rPr>
        <w:t>Spanske dager fylt med sorg</w:t>
      </w:r>
    </w:p>
    <w:p w14:paraId="79F8421C" w14:textId="77777777" w:rsidR="00C22C9F" w:rsidRDefault="00C22C9F" w:rsidP="009A6561">
      <w:pPr>
        <w:jc w:val="both"/>
        <w:rPr>
          <w:rFonts w:ascii="Arial" w:hAnsi="Arial" w:cs="Arial"/>
          <w:i/>
          <w:sz w:val="40"/>
        </w:rPr>
      </w:pPr>
    </w:p>
    <w:p w14:paraId="5BFA29C7" w14:textId="5EA83303" w:rsidR="002A26B6" w:rsidRPr="00311298" w:rsidRDefault="00E70EB9" w:rsidP="00E70EB9">
      <w:pPr>
        <w:ind w:left="1416" w:firstLine="708"/>
        <w:jc w:val="both"/>
        <w:rPr>
          <w:rFonts w:ascii="Arial" w:hAnsi="Arial" w:cs="Arial"/>
          <w:i/>
          <w:sz w:val="40"/>
        </w:rPr>
      </w:pPr>
      <w:r>
        <w:rPr>
          <w:rFonts w:ascii="Arial" w:hAnsi="Arial" w:cs="Arial"/>
          <w:i/>
          <w:sz w:val="40"/>
        </w:rPr>
        <w:t xml:space="preserve">    </w:t>
      </w:r>
      <w:r w:rsidR="00CC56D8">
        <w:rPr>
          <w:rFonts w:ascii="Arial" w:hAnsi="Arial" w:cs="Arial"/>
          <w:i/>
          <w:sz w:val="40"/>
        </w:rPr>
        <w:t xml:space="preserve"> </w:t>
      </w:r>
      <w:r w:rsidR="002A26B6" w:rsidRPr="00311298">
        <w:rPr>
          <w:rFonts w:ascii="Arial" w:hAnsi="Arial" w:cs="Arial"/>
          <w:i/>
          <w:sz w:val="40"/>
        </w:rPr>
        <w:t>Fagartikkel om sorg</w:t>
      </w:r>
    </w:p>
    <w:p w14:paraId="502C117F" w14:textId="77777777" w:rsidR="00C22C9F" w:rsidRDefault="00C22C9F" w:rsidP="00425C39">
      <w:pPr>
        <w:ind w:left="708" w:firstLine="708"/>
        <w:jc w:val="both"/>
        <w:rPr>
          <w:rFonts w:ascii="Arial" w:hAnsi="Arial" w:cs="Arial"/>
        </w:rPr>
      </w:pPr>
    </w:p>
    <w:p w14:paraId="2721A37E" w14:textId="2305D496" w:rsidR="002A26B6" w:rsidRDefault="00645983" w:rsidP="00645983">
      <w:pPr>
        <w:ind w:left="708" w:firstLine="708"/>
        <w:jc w:val="both"/>
        <w:rPr>
          <w:rFonts w:ascii="Arial" w:hAnsi="Arial" w:cs="Arial"/>
        </w:rPr>
      </w:pPr>
      <w:r>
        <w:rPr>
          <w:rFonts w:ascii="Arial" w:hAnsi="Arial" w:cs="Arial"/>
        </w:rPr>
        <w:t>i</w:t>
      </w:r>
      <w:r w:rsidR="00425C39">
        <w:rPr>
          <w:rFonts w:ascii="Arial" w:hAnsi="Arial" w:cs="Arial"/>
        </w:rPr>
        <w:t xml:space="preserve"> ”Tidsskrift for Sjelesorg” (</w:t>
      </w:r>
      <w:r>
        <w:rPr>
          <w:rFonts w:ascii="Arial" w:hAnsi="Arial" w:cs="Arial"/>
        </w:rPr>
        <w:t>TFS/</w:t>
      </w:r>
      <w:r w:rsidR="00425C39">
        <w:rPr>
          <w:rFonts w:ascii="Arial" w:hAnsi="Arial" w:cs="Arial"/>
        </w:rPr>
        <w:t>Modum Bad) nr. 1. 2017.</w:t>
      </w:r>
    </w:p>
    <w:p w14:paraId="785D75E3" w14:textId="77777777" w:rsidR="00EE0B3E" w:rsidRDefault="00EE0B3E" w:rsidP="002A26B6">
      <w:pPr>
        <w:jc w:val="both"/>
        <w:rPr>
          <w:rFonts w:ascii="Arial" w:hAnsi="Arial" w:cs="Arial"/>
        </w:rPr>
      </w:pPr>
    </w:p>
    <w:p w14:paraId="696CB7FD" w14:textId="77777777" w:rsidR="007078B7" w:rsidRPr="00311298" w:rsidRDefault="007078B7" w:rsidP="002A26B6">
      <w:pPr>
        <w:jc w:val="both"/>
        <w:rPr>
          <w:rFonts w:ascii="Arial" w:hAnsi="Arial" w:cs="Arial"/>
        </w:rPr>
      </w:pPr>
    </w:p>
    <w:p w14:paraId="5089D756" w14:textId="77AA849C" w:rsidR="002A26B6" w:rsidRPr="00311298" w:rsidRDefault="00CC56D8" w:rsidP="00956220">
      <w:pPr>
        <w:ind w:left="2832" w:firstLine="708"/>
        <w:jc w:val="both"/>
        <w:rPr>
          <w:rFonts w:ascii="Arial" w:hAnsi="Arial" w:cs="Arial"/>
        </w:rPr>
      </w:pPr>
      <w:r>
        <w:rPr>
          <w:rFonts w:ascii="Arial" w:hAnsi="Arial" w:cs="Arial"/>
        </w:rPr>
        <w:t xml:space="preserve"> </w:t>
      </w:r>
      <w:r w:rsidR="007246EE">
        <w:rPr>
          <w:rFonts w:ascii="Arial" w:hAnsi="Arial" w:cs="Arial"/>
        </w:rPr>
        <w:t xml:space="preserve">  </w:t>
      </w:r>
      <w:r w:rsidR="00956220">
        <w:rPr>
          <w:rFonts w:ascii="Arial" w:hAnsi="Arial" w:cs="Arial"/>
        </w:rPr>
        <w:t xml:space="preserve">  </w:t>
      </w:r>
      <w:r w:rsidR="007246EE">
        <w:rPr>
          <w:rFonts w:ascii="Arial" w:hAnsi="Arial" w:cs="Arial"/>
        </w:rPr>
        <w:t xml:space="preserve">   </w:t>
      </w:r>
      <w:r w:rsidR="00956220">
        <w:rPr>
          <w:rFonts w:ascii="Arial" w:hAnsi="Arial" w:cs="Arial"/>
        </w:rPr>
        <w:t xml:space="preserve"> </w:t>
      </w:r>
      <w:r w:rsidR="00D54D15">
        <w:rPr>
          <w:rFonts w:ascii="Arial" w:hAnsi="Arial" w:cs="Arial"/>
        </w:rPr>
        <w:t>a</w:t>
      </w:r>
      <w:r w:rsidR="002A26B6" w:rsidRPr="00311298">
        <w:rPr>
          <w:rFonts w:ascii="Arial" w:hAnsi="Arial" w:cs="Arial"/>
        </w:rPr>
        <w:t xml:space="preserve">v </w:t>
      </w:r>
    </w:p>
    <w:p w14:paraId="5316F1C8" w14:textId="770AB44B" w:rsidR="002A26B6" w:rsidRPr="00CC2190" w:rsidRDefault="00956220" w:rsidP="002A26B6">
      <w:pPr>
        <w:jc w:val="both"/>
        <w:rPr>
          <w:rFonts w:ascii="Arial" w:hAnsi="Arial" w:cs="Arial"/>
          <w:b/>
          <w:sz w:val="10"/>
        </w:rPr>
      </w:pPr>
      <w:r>
        <w:rPr>
          <w:rFonts w:ascii="Arial" w:hAnsi="Arial" w:cs="Arial"/>
          <w:b/>
          <w:sz w:val="10"/>
        </w:rPr>
        <w:t xml:space="preserve">  </w:t>
      </w:r>
    </w:p>
    <w:p w14:paraId="324662F1" w14:textId="75B9E59C" w:rsidR="002A26B6" w:rsidRPr="00311298" w:rsidRDefault="007246EE" w:rsidP="00452860">
      <w:pPr>
        <w:ind w:left="2124" w:firstLine="708"/>
        <w:jc w:val="both"/>
        <w:rPr>
          <w:rFonts w:ascii="Arial" w:hAnsi="Arial" w:cs="Arial"/>
          <w:b/>
          <w:sz w:val="28"/>
        </w:rPr>
      </w:pPr>
      <w:r>
        <w:rPr>
          <w:rFonts w:ascii="Arial" w:hAnsi="Arial" w:cs="Arial"/>
          <w:b/>
          <w:sz w:val="32"/>
        </w:rPr>
        <w:t xml:space="preserve">    </w:t>
      </w:r>
      <w:r w:rsidR="00CC56D8">
        <w:rPr>
          <w:rFonts w:ascii="Arial" w:hAnsi="Arial" w:cs="Arial"/>
          <w:b/>
          <w:sz w:val="32"/>
        </w:rPr>
        <w:t xml:space="preserve"> </w:t>
      </w:r>
      <w:r w:rsidR="002A26B6" w:rsidRPr="00452860">
        <w:rPr>
          <w:rFonts w:ascii="Arial" w:hAnsi="Arial" w:cs="Arial"/>
          <w:b/>
          <w:sz w:val="32"/>
        </w:rPr>
        <w:t>Frank Oterholt</w:t>
      </w:r>
    </w:p>
    <w:p w14:paraId="514E96DC" w14:textId="77777777" w:rsidR="002A26B6" w:rsidRPr="009A7813" w:rsidRDefault="002A26B6" w:rsidP="002A26B6">
      <w:pPr>
        <w:ind w:left="2124" w:firstLine="708"/>
        <w:jc w:val="both"/>
        <w:rPr>
          <w:rFonts w:ascii="Arial" w:hAnsi="Arial" w:cs="Arial"/>
          <w:b/>
          <w:sz w:val="16"/>
        </w:rPr>
      </w:pPr>
    </w:p>
    <w:p w14:paraId="53FD84EB" w14:textId="63AE4716" w:rsidR="00862506" w:rsidRPr="00452860" w:rsidRDefault="00862506" w:rsidP="00862506">
      <w:pPr>
        <w:ind w:left="1416" w:firstLine="708"/>
        <w:jc w:val="both"/>
        <w:rPr>
          <w:rFonts w:ascii="Arial" w:hAnsi="Arial" w:cs="Arial"/>
        </w:rPr>
      </w:pPr>
      <w:r>
        <w:rPr>
          <w:rFonts w:ascii="Arial" w:hAnsi="Arial" w:cs="Arial"/>
        </w:rPr>
        <w:t xml:space="preserve">  </w:t>
      </w:r>
      <w:r w:rsidR="002A26B6" w:rsidRPr="00311298">
        <w:rPr>
          <w:rFonts w:ascii="Arial" w:hAnsi="Arial" w:cs="Arial"/>
        </w:rPr>
        <w:t xml:space="preserve">     </w:t>
      </w:r>
      <w:r w:rsidR="00452860">
        <w:rPr>
          <w:rFonts w:ascii="Arial" w:hAnsi="Arial" w:cs="Arial"/>
        </w:rPr>
        <w:t xml:space="preserve"> </w:t>
      </w:r>
      <w:r w:rsidR="007246EE">
        <w:rPr>
          <w:rFonts w:ascii="Arial" w:hAnsi="Arial" w:cs="Arial"/>
        </w:rPr>
        <w:t xml:space="preserve">     </w:t>
      </w:r>
      <w:r w:rsidR="00CC56D8">
        <w:rPr>
          <w:rFonts w:ascii="Arial" w:hAnsi="Arial" w:cs="Arial"/>
        </w:rPr>
        <w:t xml:space="preserve">  </w:t>
      </w:r>
      <w:r w:rsidR="002A26B6" w:rsidRPr="00452860">
        <w:rPr>
          <w:rFonts w:ascii="Arial" w:hAnsi="Arial" w:cs="Arial"/>
        </w:rPr>
        <w:t>Prest</w:t>
      </w:r>
      <w:r w:rsidRPr="00452860">
        <w:rPr>
          <w:rFonts w:ascii="Arial" w:hAnsi="Arial" w:cs="Arial"/>
        </w:rPr>
        <w:t xml:space="preserve"> i Den norske kirke</w:t>
      </w:r>
    </w:p>
    <w:p w14:paraId="4EFE518F" w14:textId="2FE9FEEB" w:rsidR="002A26B6" w:rsidRPr="00452860" w:rsidRDefault="00452860" w:rsidP="00862506">
      <w:pPr>
        <w:jc w:val="both"/>
        <w:rPr>
          <w:rFonts w:ascii="Arial" w:hAnsi="Arial" w:cs="Arial"/>
          <w:i/>
        </w:rPr>
      </w:pPr>
      <w:r>
        <w:rPr>
          <w:rFonts w:ascii="Arial" w:hAnsi="Arial" w:cs="Arial"/>
        </w:rPr>
        <w:t xml:space="preserve"> </w:t>
      </w:r>
      <w:r>
        <w:rPr>
          <w:rFonts w:ascii="Arial" w:hAnsi="Arial" w:cs="Arial"/>
        </w:rPr>
        <w:tab/>
        <w:t xml:space="preserve">   </w:t>
      </w:r>
      <w:r w:rsidR="00E860CE">
        <w:rPr>
          <w:rFonts w:ascii="Arial" w:hAnsi="Arial" w:cs="Arial"/>
        </w:rPr>
        <w:t xml:space="preserve"> </w:t>
      </w:r>
      <w:r w:rsidR="007246EE">
        <w:rPr>
          <w:rFonts w:ascii="Arial" w:hAnsi="Arial" w:cs="Arial"/>
        </w:rPr>
        <w:t xml:space="preserve">  </w:t>
      </w:r>
      <w:r w:rsidR="00CB3D7F">
        <w:rPr>
          <w:rFonts w:ascii="Arial" w:hAnsi="Arial" w:cs="Arial"/>
        </w:rPr>
        <w:t xml:space="preserve"> </w:t>
      </w:r>
      <w:r w:rsidR="00CC56D8">
        <w:rPr>
          <w:rFonts w:ascii="Arial" w:hAnsi="Arial" w:cs="Arial"/>
        </w:rPr>
        <w:t xml:space="preserve"> </w:t>
      </w:r>
      <w:r w:rsidR="002A26B6" w:rsidRPr="00452860">
        <w:rPr>
          <w:rFonts w:ascii="Arial" w:hAnsi="Arial" w:cs="Arial"/>
          <w:i/>
        </w:rPr>
        <w:t>Høgskolelektor</w:t>
      </w:r>
      <w:r w:rsidR="00862506" w:rsidRPr="00452860">
        <w:rPr>
          <w:rFonts w:ascii="Arial" w:hAnsi="Arial" w:cs="Arial"/>
          <w:i/>
        </w:rPr>
        <w:t xml:space="preserve"> ved Høgskolen i Østfold/Lærerutdanningen</w:t>
      </w:r>
    </w:p>
    <w:p w14:paraId="40A63651" w14:textId="77777777" w:rsidR="0097436A" w:rsidRPr="00452860" w:rsidRDefault="0097436A" w:rsidP="002A26B6">
      <w:pPr>
        <w:ind w:left="1416" w:firstLine="708"/>
        <w:jc w:val="both"/>
        <w:rPr>
          <w:rFonts w:ascii="Arial" w:hAnsi="Arial" w:cs="Arial"/>
          <w:sz w:val="6"/>
        </w:rPr>
      </w:pPr>
    </w:p>
    <w:p w14:paraId="0D8BBA69" w14:textId="77777777" w:rsidR="002A26B6" w:rsidRPr="00452860" w:rsidRDefault="002A26B6" w:rsidP="002A26B6">
      <w:pPr>
        <w:ind w:left="1416" w:firstLine="708"/>
        <w:jc w:val="both"/>
        <w:rPr>
          <w:rFonts w:ascii="Arial" w:hAnsi="Arial" w:cs="Arial"/>
          <w:sz w:val="6"/>
        </w:rPr>
      </w:pPr>
    </w:p>
    <w:p w14:paraId="447B115B" w14:textId="3EE554BD" w:rsidR="002A26B6" w:rsidRPr="00452860" w:rsidRDefault="00452860" w:rsidP="0097436A">
      <w:pPr>
        <w:jc w:val="both"/>
        <w:rPr>
          <w:rFonts w:ascii="Arial" w:hAnsi="Arial" w:cs="Arial"/>
          <w:i/>
        </w:rPr>
      </w:pPr>
      <w:r>
        <w:rPr>
          <w:rFonts w:ascii="Arial" w:hAnsi="Arial" w:cs="Arial"/>
          <w:i/>
        </w:rPr>
        <w:t xml:space="preserve">          </w:t>
      </w:r>
      <w:r w:rsidR="00E860CE">
        <w:rPr>
          <w:rFonts w:ascii="Arial" w:hAnsi="Arial" w:cs="Arial"/>
          <w:i/>
        </w:rPr>
        <w:t xml:space="preserve"> </w:t>
      </w:r>
      <w:r w:rsidR="007246EE">
        <w:rPr>
          <w:rFonts w:ascii="Arial" w:hAnsi="Arial" w:cs="Arial"/>
          <w:i/>
        </w:rPr>
        <w:t xml:space="preserve">  </w:t>
      </w:r>
      <w:r w:rsidR="00CC56D8">
        <w:rPr>
          <w:rFonts w:ascii="Arial" w:hAnsi="Arial" w:cs="Arial"/>
          <w:i/>
        </w:rPr>
        <w:t xml:space="preserve"> </w:t>
      </w:r>
      <w:r w:rsidR="00012E37" w:rsidRPr="00452860">
        <w:rPr>
          <w:rFonts w:ascii="Arial" w:hAnsi="Arial" w:cs="Arial"/>
          <w:i/>
        </w:rPr>
        <w:t xml:space="preserve">Cand. theol. </w:t>
      </w:r>
      <w:r w:rsidR="00674E9E" w:rsidRPr="00452860">
        <w:rPr>
          <w:rFonts w:ascii="Arial" w:hAnsi="Arial" w:cs="Arial"/>
          <w:i/>
        </w:rPr>
        <w:t xml:space="preserve"> </w:t>
      </w:r>
      <w:r w:rsidR="00012E37" w:rsidRPr="00452860">
        <w:rPr>
          <w:rFonts w:ascii="Arial" w:hAnsi="Arial" w:cs="Arial"/>
          <w:i/>
        </w:rPr>
        <w:t xml:space="preserve">/ </w:t>
      </w:r>
      <w:r w:rsidR="00674E9E" w:rsidRPr="00452860">
        <w:rPr>
          <w:rFonts w:ascii="Arial" w:hAnsi="Arial" w:cs="Arial"/>
          <w:i/>
        </w:rPr>
        <w:t xml:space="preserve"> </w:t>
      </w:r>
      <w:r w:rsidR="00012E37" w:rsidRPr="00452860">
        <w:rPr>
          <w:rFonts w:ascii="Arial" w:hAnsi="Arial" w:cs="Arial"/>
          <w:i/>
        </w:rPr>
        <w:t xml:space="preserve">Cand. mag. </w:t>
      </w:r>
      <w:r w:rsidR="00674E9E" w:rsidRPr="00452860">
        <w:rPr>
          <w:rFonts w:ascii="Arial" w:hAnsi="Arial" w:cs="Arial"/>
          <w:i/>
        </w:rPr>
        <w:t xml:space="preserve"> </w:t>
      </w:r>
      <w:r w:rsidR="00012E37" w:rsidRPr="00452860">
        <w:rPr>
          <w:rFonts w:ascii="Arial" w:hAnsi="Arial" w:cs="Arial"/>
          <w:i/>
        </w:rPr>
        <w:t xml:space="preserve">/ </w:t>
      </w:r>
      <w:r w:rsidR="002A26B6" w:rsidRPr="00452860">
        <w:rPr>
          <w:rFonts w:ascii="Arial" w:hAnsi="Arial" w:cs="Arial"/>
          <w:i/>
        </w:rPr>
        <w:t xml:space="preserve"> Master i Organisasjon og Ledelse</w:t>
      </w:r>
    </w:p>
    <w:p w14:paraId="4CE6AE88" w14:textId="77777777" w:rsidR="000C64B7" w:rsidRDefault="000C64B7" w:rsidP="003037D8">
      <w:pPr>
        <w:rPr>
          <w:rFonts w:ascii="Times" w:eastAsia="Times New Roman" w:hAnsi="Times" w:cs="Times New Roman"/>
          <w:sz w:val="20"/>
          <w:szCs w:val="20"/>
        </w:rPr>
      </w:pPr>
    </w:p>
    <w:p w14:paraId="48C26329" w14:textId="77777777" w:rsidR="000C64B7" w:rsidRDefault="000C64B7" w:rsidP="003037D8">
      <w:pPr>
        <w:rPr>
          <w:rFonts w:ascii="Times" w:eastAsia="Times New Roman" w:hAnsi="Times" w:cs="Times New Roman"/>
          <w:sz w:val="20"/>
          <w:szCs w:val="20"/>
        </w:rPr>
      </w:pPr>
    </w:p>
    <w:p w14:paraId="6462E7DF" w14:textId="77777777" w:rsidR="000C64B7" w:rsidRDefault="000C64B7" w:rsidP="003037D8">
      <w:pPr>
        <w:rPr>
          <w:rFonts w:ascii="Times" w:eastAsia="Times New Roman" w:hAnsi="Times" w:cs="Times New Roman"/>
          <w:sz w:val="20"/>
          <w:szCs w:val="20"/>
        </w:rPr>
      </w:pPr>
    </w:p>
    <w:p w14:paraId="416636E5" w14:textId="5141EDEB" w:rsidR="000C64B7" w:rsidRPr="000C64B7" w:rsidRDefault="000C64B7" w:rsidP="000C64B7">
      <w:pPr>
        <w:ind w:left="2124" w:firstLine="708"/>
        <w:rPr>
          <w:rFonts w:ascii="Arial" w:eastAsia="Times New Roman" w:hAnsi="Arial" w:cs="Arial"/>
          <w:sz w:val="40"/>
          <w:szCs w:val="20"/>
        </w:rPr>
      </w:pPr>
      <w:r>
        <w:rPr>
          <w:rFonts w:ascii="Arial" w:eastAsia="Times New Roman" w:hAnsi="Arial" w:cs="Arial"/>
          <w:sz w:val="40"/>
          <w:szCs w:val="20"/>
        </w:rPr>
        <w:t xml:space="preserve">    </w:t>
      </w:r>
      <w:r w:rsidRPr="000C64B7">
        <w:rPr>
          <w:rFonts w:ascii="Arial" w:eastAsia="Times New Roman" w:hAnsi="Arial" w:cs="Arial"/>
          <w:sz w:val="40"/>
          <w:szCs w:val="20"/>
        </w:rPr>
        <w:t>Spania i sorg</w:t>
      </w:r>
      <w:r>
        <w:rPr>
          <w:rStyle w:val="Sluttnotereferanse"/>
          <w:rFonts w:ascii="Arial" w:eastAsia="Times New Roman" w:hAnsi="Arial" w:cs="Arial"/>
          <w:sz w:val="40"/>
          <w:szCs w:val="20"/>
        </w:rPr>
        <w:endnoteReference w:id="1"/>
      </w:r>
    </w:p>
    <w:p w14:paraId="1CEDD879" w14:textId="2F1BAD49" w:rsidR="003037D8" w:rsidRPr="003037D8" w:rsidRDefault="003037D8" w:rsidP="003037D8">
      <w:pPr>
        <w:rPr>
          <w:rFonts w:ascii="Times" w:eastAsia="Times New Roman" w:hAnsi="Times" w:cs="Times New Roman"/>
          <w:sz w:val="20"/>
          <w:szCs w:val="20"/>
        </w:rPr>
      </w:pPr>
      <w:r>
        <w:rPr>
          <w:rFonts w:ascii="Times" w:eastAsia="Times New Roman" w:hAnsi="Times" w:cs="Times New Roman"/>
          <w:noProof/>
          <w:sz w:val="20"/>
          <w:szCs w:val="20"/>
          <w:lang w:val="en-US"/>
        </w:rPr>
        <w:drawing>
          <wp:inline distT="0" distB="0" distL="0" distR="0" wp14:anchorId="38E74FD1" wp14:editId="18D63936">
            <wp:extent cx="5461000" cy="4531995"/>
            <wp:effectExtent l="0" t="0" r="0" b="0"/>
            <wp:docPr id="4" name="Bilde 1" descr="pania er i sorg. Over hele landet har folk plassert lys, blomster og hilsener på jernbanestasjonene for å minnes de uskyldige togpassasjerene som døde da bombene sm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ia er i sorg. Over hele landet har folk plassert lys, blomster og hilsener på jernbanestasjonene for å minnes de uskyldige togpassasjerene som døde da bombene smal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0" cy="4531995"/>
                    </a:xfrm>
                    <a:prstGeom prst="rect">
                      <a:avLst/>
                    </a:prstGeom>
                    <a:noFill/>
                    <a:ln>
                      <a:noFill/>
                    </a:ln>
                  </pic:spPr>
                </pic:pic>
              </a:graphicData>
            </a:graphic>
          </wp:inline>
        </w:drawing>
      </w:r>
    </w:p>
    <w:p w14:paraId="7018F38E" w14:textId="77777777" w:rsidR="007D7E1F" w:rsidRDefault="007D7E1F" w:rsidP="0098354E">
      <w:pPr>
        <w:jc w:val="both"/>
        <w:rPr>
          <w:rFonts w:ascii="Arial" w:hAnsi="Arial" w:cs="Arial"/>
          <w:sz w:val="56"/>
          <w:u w:val="single"/>
        </w:rPr>
      </w:pPr>
    </w:p>
    <w:p w14:paraId="62FCF889" w14:textId="77777777" w:rsidR="007D7E1F" w:rsidRDefault="002A26B6" w:rsidP="0098354E">
      <w:pPr>
        <w:jc w:val="both"/>
        <w:rPr>
          <w:rFonts w:ascii="Arial" w:hAnsi="Arial" w:cs="Arial"/>
          <w:b/>
        </w:rPr>
      </w:pPr>
      <w:r w:rsidRPr="00311298">
        <w:rPr>
          <w:rFonts w:ascii="Arial" w:hAnsi="Arial" w:cs="Arial"/>
          <w:b/>
        </w:rPr>
        <w:t>Sammendrag</w:t>
      </w:r>
    </w:p>
    <w:p w14:paraId="62C6B07B" w14:textId="1DD78513" w:rsidR="0058121F" w:rsidRPr="007D7E1F" w:rsidRDefault="002A26B6" w:rsidP="0098354E">
      <w:pPr>
        <w:jc w:val="both"/>
        <w:rPr>
          <w:rFonts w:ascii="Arial" w:hAnsi="Arial" w:cs="Arial"/>
          <w:b/>
        </w:rPr>
      </w:pPr>
      <w:r w:rsidRPr="00311298">
        <w:rPr>
          <w:rFonts w:ascii="Arial" w:hAnsi="Arial" w:cs="Arial"/>
        </w:rPr>
        <w:t xml:space="preserve">Senhøsten 2013 tok jeg del i seminaret ”Dager med sorg” </w:t>
      </w:r>
      <w:r w:rsidR="00BD3F90">
        <w:rPr>
          <w:rFonts w:ascii="Arial" w:hAnsi="Arial" w:cs="Arial"/>
        </w:rPr>
        <w:t>(</w:t>
      </w:r>
      <w:r w:rsidR="00BD3F90" w:rsidRPr="00427FB4">
        <w:rPr>
          <w:rFonts w:ascii="Arial" w:hAnsi="Arial" w:cs="Arial"/>
          <w:i/>
        </w:rPr>
        <w:t>Jornadas sobre duelo</w:t>
      </w:r>
      <w:r w:rsidR="00BD3F90">
        <w:rPr>
          <w:rFonts w:ascii="Arial" w:hAnsi="Arial" w:cs="Arial"/>
        </w:rPr>
        <w:t xml:space="preserve">) </w:t>
      </w:r>
      <w:r w:rsidRPr="00311298">
        <w:rPr>
          <w:rFonts w:ascii="Arial" w:hAnsi="Arial" w:cs="Arial"/>
        </w:rPr>
        <w:t xml:space="preserve">på helse- og utdanningssenteret San Camilo nord for Madrid. Møtet med San Camilo ga meg flere grunner til å skrive denne artikkelen: </w:t>
      </w:r>
    </w:p>
    <w:p w14:paraId="0E63CFFB" w14:textId="77777777" w:rsidR="004404E9" w:rsidRPr="00311298" w:rsidRDefault="004404E9" w:rsidP="0098354E">
      <w:pPr>
        <w:jc w:val="both"/>
        <w:rPr>
          <w:rFonts w:ascii="Arial" w:hAnsi="Arial" w:cs="Arial"/>
        </w:rPr>
      </w:pPr>
    </w:p>
    <w:p w14:paraId="28DED5B0" w14:textId="77777777" w:rsidR="0058121F" w:rsidRPr="00311298" w:rsidRDefault="002A26B6" w:rsidP="0098354E">
      <w:pPr>
        <w:jc w:val="both"/>
        <w:rPr>
          <w:rFonts w:ascii="Arial" w:hAnsi="Arial" w:cs="Arial"/>
        </w:rPr>
      </w:pPr>
      <w:r w:rsidRPr="00311298">
        <w:rPr>
          <w:rFonts w:ascii="Arial" w:hAnsi="Arial" w:cs="Arial"/>
          <w:b/>
        </w:rPr>
        <w:t xml:space="preserve">1) </w:t>
      </w:r>
      <w:r w:rsidRPr="00311298">
        <w:rPr>
          <w:rFonts w:ascii="Arial" w:hAnsi="Arial" w:cs="Arial"/>
        </w:rPr>
        <w:t xml:space="preserve">Senteret besitter bred kompetanse innen sorgbearbeiding og sorgforskning og bør derfor gjøres kjent for et norsk fagmiljø. </w:t>
      </w:r>
    </w:p>
    <w:p w14:paraId="262E7D11" w14:textId="77777777" w:rsidR="004404E9" w:rsidRDefault="004404E9" w:rsidP="0098354E">
      <w:pPr>
        <w:jc w:val="both"/>
        <w:rPr>
          <w:rFonts w:ascii="Arial" w:hAnsi="Arial" w:cs="Arial"/>
          <w:b/>
        </w:rPr>
      </w:pPr>
    </w:p>
    <w:p w14:paraId="4EE5E3AC" w14:textId="6080C772" w:rsidR="0058121F" w:rsidRPr="00311298" w:rsidRDefault="002A26B6" w:rsidP="0098354E">
      <w:pPr>
        <w:jc w:val="both"/>
        <w:rPr>
          <w:rFonts w:ascii="Arial" w:hAnsi="Arial" w:cs="Arial"/>
        </w:rPr>
      </w:pPr>
      <w:r w:rsidRPr="00311298">
        <w:rPr>
          <w:rFonts w:ascii="Arial" w:hAnsi="Arial" w:cs="Arial"/>
          <w:b/>
        </w:rPr>
        <w:t>2)</w:t>
      </w:r>
      <w:r w:rsidRPr="00311298">
        <w:rPr>
          <w:rFonts w:ascii="Arial" w:hAnsi="Arial" w:cs="Arial"/>
        </w:rPr>
        <w:t xml:space="preserve"> Det faglige utbyttet ved å gjennomføre et videreutdanningsopplegg innen temaet sorg</w:t>
      </w:r>
      <w:r w:rsidR="004404E9">
        <w:rPr>
          <w:rFonts w:ascii="Arial" w:hAnsi="Arial" w:cs="Arial"/>
        </w:rPr>
        <w:t>,</w:t>
      </w:r>
      <w:r w:rsidRPr="00311298">
        <w:rPr>
          <w:rFonts w:ascii="Arial" w:hAnsi="Arial" w:cs="Arial"/>
        </w:rPr>
        <w:t xml:space="preserve"> er noe jeg som prest lenge har ønsket meg. Prester har mye praktisk erfaring fra sorgarbeid, og en slik videreutdanning gir derfor god hjelp til å systematisere den kunnskapen man allerede har. </w:t>
      </w:r>
    </w:p>
    <w:p w14:paraId="75022628" w14:textId="77777777" w:rsidR="009C61D2" w:rsidRDefault="009C61D2" w:rsidP="0098354E">
      <w:pPr>
        <w:jc w:val="both"/>
        <w:rPr>
          <w:rFonts w:ascii="Arial" w:hAnsi="Arial" w:cs="Arial"/>
          <w:b/>
        </w:rPr>
      </w:pPr>
    </w:p>
    <w:p w14:paraId="54D7AF27" w14:textId="0CCF22D2" w:rsidR="001F5A16" w:rsidRPr="00311298" w:rsidRDefault="002A26B6" w:rsidP="0098354E">
      <w:pPr>
        <w:jc w:val="both"/>
        <w:rPr>
          <w:rFonts w:ascii="Arial" w:hAnsi="Arial" w:cs="Arial"/>
        </w:rPr>
      </w:pPr>
      <w:r w:rsidRPr="00311298">
        <w:rPr>
          <w:rFonts w:ascii="Arial" w:hAnsi="Arial" w:cs="Arial"/>
          <w:b/>
        </w:rPr>
        <w:t xml:space="preserve">3) </w:t>
      </w:r>
      <w:r w:rsidR="00752E64">
        <w:rPr>
          <w:rFonts w:ascii="Arial" w:hAnsi="Arial" w:cs="Arial"/>
        </w:rPr>
        <w:t>I tillegg til å gjøre Centro San</w:t>
      </w:r>
      <w:r w:rsidRPr="00311298">
        <w:rPr>
          <w:rFonts w:ascii="Arial" w:hAnsi="Arial" w:cs="Arial"/>
        </w:rPr>
        <w:t xml:space="preserve"> Camilo kjent, ønsker jeg også å bidra til refleksjon over døden som grunnvilkår i tilværelsen. Det skrives om død og sorg som aldri før. Pressen er full av reportasjer og fortellinger knyttet til sorg og tap. Det skyldes ikke minst det brede fokuset kriseberedskap har fått i den offentlige debatten, men også en økende erkjennelse av at døden kan berike livet. Fokus på livets sårbarhet er nært knyttet til verdier og etisk refleksjon. </w:t>
      </w:r>
    </w:p>
    <w:p w14:paraId="607B87B7" w14:textId="77777777" w:rsidR="00EF3D3C" w:rsidRDefault="00EF3D3C" w:rsidP="0098354E">
      <w:pPr>
        <w:jc w:val="both"/>
        <w:rPr>
          <w:rFonts w:ascii="Arial" w:hAnsi="Arial" w:cs="Arial"/>
          <w:b/>
        </w:rPr>
      </w:pPr>
    </w:p>
    <w:p w14:paraId="7E12621A" w14:textId="77777777" w:rsidR="00EF3D3C" w:rsidRDefault="002A26B6" w:rsidP="0098354E">
      <w:pPr>
        <w:jc w:val="both"/>
        <w:rPr>
          <w:rFonts w:ascii="Arial" w:hAnsi="Arial" w:cs="Arial"/>
        </w:rPr>
      </w:pPr>
      <w:r w:rsidRPr="00311298">
        <w:rPr>
          <w:rFonts w:ascii="Arial" w:hAnsi="Arial" w:cs="Arial"/>
          <w:b/>
        </w:rPr>
        <w:t xml:space="preserve">4) </w:t>
      </w:r>
      <w:r w:rsidRPr="00311298">
        <w:rPr>
          <w:rFonts w:ascii="Arial" w:hAnsi="Arial" w:cs="Arial"/>
        </w:rPr>
        <w:t xml:space="preserve">Hvordan forstår vi så livet, døden og sorgen, hvordan tolker vi vårt eget liv inn i den store sammenhengen, og hvordan finner vi mening i en tilværelse som til slutt gjør ende på oss? </w:t>
      </w:r>
    </w:p>
    <w:p w14:paraId="1C0A97EB" w14:textId="77777777" w:rsidR="00EF3D3C" w:rsidRDefault="00EF3D3C" w:rsidP="0098354E">
      <w:pPr>
        <w:jc w:val="both"/>
        <w:rPr>
          <w:rFonts w:ascii="Arial" w:hAnsi="Arial" w:cs="Arial"/>
        </w:rPr>
      </w:pPr>
    </w:p>
    <w:p w14:paraId="447F4649" w14:textId="224A6B7E" w:rsidR="002A26B6" w:rsidRPr="00311298" w:rsidRDefault="002A26B6" w:rsidP="0098354E">
      <w:pPr>
        <w:jc w:val="both"/>
        <w:rPr>
          <w:rFonts w:ascii="Arial" w:hAnsi="Arial" w:cs="Arial"/>
          <w:i/>
          <w:sz w:val="22"/>
          <w:szCs w:val="22"/>
        </w:rPr>
      </w:pPr>
      <w:r w:rsidRPr="00311298">
        <w:rPr>
          <w:rFonts w:ascii="Arial" w:hAnsi="Arial" w:cs="Arial"/>
        </w:rPr>
        <w:t>Døden er et ”stort” tema som det er fristende å unngå. Trolig er det bedre å møte livet med et ”memento mori”. Kanskje det til og med gir oss bedre redskaper til å mestre livet?.</w:t>
      </w:r>
    </w:p>
    <w:p w14:paraId="57113351" w14:textId="77777777" w:rsidR="00684958" w:rsidRDefault="00684958" w:rsidP="002A26B6">
      <w:pPr>
        <w:jc w:val="both"/>
        <w:rPr>
          <w:rFonts w:ascii="Arial" w:hAnsi="Arial" w:cs="Arial"/>
          <w:b/>
          <w:sz w:val="32"/>
        </w:rPr>
      </w:pPr>
    </w:p>
    <w:p w14:paraId="6942C416" w14:textId="77777777" w:rsidR="00684958" w:rsidRPr="00684958" w:rsidRDefault="00684958" w:rsidP="002A26B6">
      <w:pPr>
        <w:jc w:val="both"/>
        <w:rPr>
          <w:rFonts w:ascii="Arial" w:hAnsi="Arial" w:cs="Arial"/>
          <w:b/>
        </w:rPr>
      </w:pPr>
    </w:p>
    <w:p w14:paraId="2CB5BEAC" w14:textId="77777777" w:rsidR="00E75A81" w:rsidRDefault="00880126" w:rsidP="002A26B6">
      <w:pPr>
        <w:jc w:val="both"/>
        <w:rPr>
          <w:rFonts w:ascii="Arial" w:hAnsi="Arial" w:cs="Arial"/>
          <w:sz w:val="28"/>
        </w:rPr>
      </w:pPr>
      <w:r w:rsidRPr="00E75A81">
        <w:rPr>
          <w:rFonts w:ascii="Arial" w:hAnsi="Arial" w:cs="Arial"/>
          <w:b/>
          <w:sz w:val="32"/>
        </w:rPr>
        <w:t>Palliasjon</w:t>
      </w:r>
      <w:r w:rsidR="00161F0E">
        <w:rPr>
          <w:rFonts w:ascii="Arial" w:hAnsi="Arial" w:cs="Arial"/>
          <w:b/>
          <w:sz w:val="28"/>
        </w:rPr>
        <w:t xml:space="preserve"> </w:t>
      </w:r>
    </w:p>
    <w:p w14:paraId="36B5692B" w14:textId="3DE22F70" w:rsidR="00880126" w:rsidRPr="00E75A81" w:rsidRDefault="00161F0E" w:rsidP="002A26B6">
      <w:pPr>
        <w:jc w:val="both"/>
        <w:rPr>
          <w:rFonts w:ascii="Arial" w:hAnsi="Arial" w:cs="Arial"/>
          <w:b/>
          <w:i/>
          <w:sz w:val="28"/>
        </w:rPr>
      </w:pPr>
      <w:r w:rsidRPr="00E75A81">
        <w:rPr>
          <w:rFonts w:ascii="Arial" w:hAnsi="Arial" w:cs="Arial"/>
          <w:i/>
          <w:sz w:val="28"/>
        </w:rPr>
        <w:t>Lindrende behandling ved livets slutt</w:t>
      </w:r>
    </w:p>
    <w:p w14:paraId="681C00CA" w14:textId="77777777" w:rsidR="00161F0E" w:rsidRDefault="00161F0E" w:rsidP="002A26B6">
      <w:pPr>
        <w:jc w:val="both"/>
        <w:rPr>
          <w:rFonts w:ascii="Arial" w:hAnsi="Arial" w:cs="Arial"/>
        </w:rPr>
      </w:pPr>
    </w:p>
    <w:p w14:paraId="1233C337" w14:textId="51EC25FB" w:rsidR="00684958" w:rsidRDefault="00161F0E" w:rsidP="002A26B6">
      <w:pPr>
        <w:jc w:val="both"/>
        <w:rPr>
          <w:rFonts w:ascii="Arial" w:hAnsi="Arial" w:cs="Arial"/>
        </w:rPr>
      </w:pPr>
      <w:r>
        <w:rPr>
          <w:rFonts w:ascii="Arial" w:hAnsi="Arial" w:cs="Arial"/>
        </w:rPr>
        <w:t>Palliativ avdeling ved</w:t>
      </w:r>
      <w:r w:rsidR="00684958" w:rsidRPr="00684958">
        <w:rPr>
          <w:rFonts w:ascii="Arial" w:hAnsi="Arial" w:cs="Arial"/>
        </w:rPr>
        <w:t xml:space="preserve"> Centro San Camilo</w:t>
      </w:r>
      <w:r w:rsidR="00E75A81">
        <w:rPr>
          <w:rFonts w:ascii="Arial" w:hAnsi="Arial" w:cs="Arial"/>
        </w:rPr>
        <w:t xml:space="preserve"> utenfor </w:t>
      </w:r>
      <w:r w:rsidR="00E75A81" w:rsidRPr="00684958">
        <w:rPr>
          <w:rFonts w:ascii="Arial" w:hAnsi="Arial" w:cs="Arial"/>
        </w:rPr>
        <w:t>Madrid</w:t>
      </w:r>
      <w:r w:rsidR="00E75A81">
        <w:rPr>
          <w:rFonts w:ascii="Arial" w:hAnsi="Arial" w:cs="Arial"/>
        </w:rPr>
        <w:t xml:space="preserve"> </w:t>
      </w:r>
      <w:r w:rsidR="00662C46">
        <w:rPr>
          <w:rFonts w:ascii="Arial" w:hAnsi="Arial" w:cs="Arial"/>
        </w:rPr>
        <w:t xml:space="preserve">– </w:t>
      </w:r>
      <w:r w:rsidR="00662C46" w:rsidRPr="00161F0E">
        <w:rPr>
          <w:rFonts w:ascii="Arial" w:hAnsi="Arial" w:cs="Arial"/>
          <w:i/>
        </w:rPr>
        <w:t>Senter for humanisering av helsen</w:t>
      </w:r>
      <w:r w:rsidR="00684958" w:rsidRPr="00684958">
        <w:rPr>
          <w:rFonts w:ascii="Arial" w:hAnsi="Arial" w:cs="Arial"/>
        </w:rPr>
        <w:t xml:space="preserve">, </w:t>
      </w:r>
      <w:r w:rsidR="00E75A81">
        <w:rPr>
          <w:rFonts w:ascii="Arial" w:hAnsi="Arial" w:cs="Arial"/>
        </w:rPr>
        <w:t xml:space="preserve">er </w:t>
      </w:r>
      <w:r w:rsidR="00684958" w:rsidRPr="00684958">
        <w:rPr>
          <w:rFonts w:ascii="Arial" w:hAnsi="Arial" w:cs="Arial"/>
        </w:rPr>
        <w:t xml:space="preserve">et sted hvor døden </w:t>
      </w:r>
      <w:r w:rsidR="00E75A81">
        <w:rPr>
          <w:rFonts w:ascii="Arial" w:hAnsi="Arial" w:cs="Arial"/>
        </w:rPr>
        <w:t xml:space="preserve">og dødsprosessen </w:t>
      </w:r>
      <w:bookmarkStart w:id="0" w:name="_GoBack"/>
      <w:bookmarkEnd w:id="0"/>
      <w:r w:rsidR="00684958" w:rsidRPr="00684958">
        <w:rPr>
          <w:rFonts w:ascii="Arial" w:hAnsi="Arial" w:cs="Arial"/>
        </w:rPr>
        <w:t>humaniseres</w:t>
      </w:r>
      <w:r w:rsidR="00C9230C">
        <w:rPr>
          <w:rFonts w:ascii="Arial" w:hAnsi="Arial" w:cs="Arial"/>
        </w:rPr>
        <w:t xml:space="preserve">. </w:t>
      </w:r>
      <w:r w:rsidR="00684958" w:rsidRPr="00161F0E">
        <w:rPr>
          <w:rFonts w:ascii="Arial" w:hAnsi="Arial" w:cs="Arial"/>
          <w:u w:val="single"/>
        </w:rPr>
        <w:t>Se her</w:t>
      </w:r>
      <w:r w:rsidR="00684958">
        <w:rPr>
          <w:rFonts w:ascii="Arial" w:hAnsi="Arial" w:cs="Arial"/>
        </w:rPr>
        <w:t>:</w:t>
      </w:r>
    </w:p>
    <w:p w14:paraId="39866B5B" w14:textId="77777777" w:rsidR="00C9230C" w:rsidRPr="00684958" w:rsidRDefault="00C9230C" w:rsidP="002A26B6">
      <w:pPr>
        <w:jc w:val="both"/>
        <w:rPr>
          <w:rFonts w:ascii="Arial" w:hAnsi="Arial" w:cs="Arial"/>
        </w:rPr>
      </w:pPr>
    </w:p>
    <w:p w14:paraId="45ED1364" w14:textId="2E2BEFCD" w:rsidR="00684958" w:rsidRPr="00684958" w:rsidRDefault="00684958" w:rsidP="002A26B6">
      <w:pPr>
        <w:jc w:val="both"/>
        <w:rPr>
          <w:rFonts w:ascii="Arial" w:hAnsi="Arial" w:cs="Arial"/>
        </w:rPr>
        <w:sectPr w:rsidR="00684958" w:rsidRPr="00684958" w:rsidSect="0058121F">
          <w:footerReference w:type="default" r:id="rId10"/>
          <w:pgSz w:w="11906" w:h="16838"/>
          <w:pgMar w:top="1417" w:right="1417" w:bottom="1417" w:left="1417" w:header="708" w:footer="708" w:gutter="0"/>
          <w:cols w:space="708"/>
          <w:docGrid w:linePitch="360"/>
        </w:sectPr>
      </w:pPr>
      <w:hyperlink r:id="rId11" w:history="1">
        <w:r w:rsidRPr="00684958">
          <w:rPr>
            <w:rStyle w:val="Hyperkobling"/>
            <w:rFonts w:ascii="Arial" w:hAnsi="Arial" w:cs="Arial"/>
          </w:rPr>
          <w:t>http://www.humanizar.es/servicios-asistenciales/unidad-de-cuidados-paliativos.html</w:t>
        </w:r>
      </w:hyperlink>
      <w:r w:rsidRPr="00684958">
        <w:rPr>
          <w:rFonts w:ascii="Arial" w:hAnsi="Arial" w:cs="Arial"/>
        </w:rPr>
        <w:t xml:space="preserve"> </w:t>
      </w:r>
    </w:p>
    <w:p w14:paraId="27E953C7" w14:textId="2634B983" w:rsidR="004F3B25" w:rsidRDefault="002A26B6" w:rsidP="002A26B6">
      <w:pPr>
        <w:jc w:val="both"/>
        <w:rPr>
          <w:rFonts w:ascii="Arial" w:hAnsi="Arial" w:cs="Arial"/>
          <w:b/>
          <w:sz w:val="32"/>
        </w:rPr>
      </w:pPr>
      <w:r w:rsidRPr="00311298">
        <w:rPr>
          <w:rFonts w:ascii="Arial" w:hAnsi="Arial" w:cs="Arial"/>
          <w:b/>
          <w:sz w:val="32"/>
        </w:rPr>
        <w:t xml:space="preserve">1.  </w:t>
      </w:r>
      <w:r w:rsidR="00D734B3">
        <w:rPr>
          <w:rFonts w:ascii="Arial" w:hAnsi="Arial" w:cs="Arial"/>
          <w:b/>
          <w:sz w:val="32"/>
        </w:rPr>
        <w:t xml:space="preserve">Centro </w:t>
      </w:r>
      <w:r w:rsidRPr="00311298">
        <w:rPr>
          <w:rFonts w:ascii="Arial" w:hAnsi="Arial" w:cs="Arial"/>
          <w:b/>
          <w:sz w:val="32"/>
        </w:rPr>
        <w:t>San Camilo</w:t>
      </w:r>
    </w:p>
    <w:p w14:paraId="164352D7" w14:textId="71F2836F" w:rsidR="002A26B6" w:rsidRPr="00EF3D3C" w:rsidRDefault="002A26B6" w:rsidP="002A26B6">
      <w:pPr>
        <w:jc w:val="both"/>
        <w:rPr>
          <w:rFonts w:ascii="Arial" w:hAnsi="Arial" w:cs="Arial"/>
          <w:b/>
          <w:sz w:val="32"/>
        </w:rPr>
      </w:pPr>
      <w:r w:rsidRPr="00311298">
        <w:rPr>
          <w:rFonts w:ascii="Arial" w:hAnsi="Arial" w:cs="Arial"/>
          <w:i/>
        </w:rPr>
        <w:t>”Senter for humanisering av helsen”</w:t>
      </w:r>
      <w:r w:rsidRPr="00311298">
        <w:rPr>
          <w:rFonts w:ascii="Arial" w:hAnsi="Arial" w:cs="Arial"/>
        </w:rPr>
        <w:t xml:space="preserve"> - San Camilo</w:t>
      </w:r>
      <w:r w:rsidRPr="00311298">
        <w:rPr>
          <w:rStyle w:val="Sluttnotereferanse"/>
          <w:rFonts w:ascii="Arial" w:hAnsi="Arial" w:cs="Arial"/>
        </w:rPr>
        <w:endnoteReference w:id="2"/>
      </w:r>
      <w:r w:rsidRPr="00311298">
        <w:rPr>
          <w:rFonts w:ascii="Arial" w:hAnsi="Arial" w:cs="Arial"/>
        </w:rPr>
        <w:t xml:space="preserve"> - ligger i kommunen Tres Cantos utenfor Madrid. Foruten å være hjem for eldre, tilbyr senteret ulike typer helsetjenester til mennesker i sårbare situasjoner. Det tilbys familieterapi </w:t>
      </w:r>
      <w:r w:rsidRPr="00311298">
        <w:rPr>
          <w:rFonts w:ascii="Arial" w:hAnsi="Arial" w:cs="Arial"/>
          <w:i/>
        </w:rPr>
        <w:t>”ved brann i familier”</w:t>
      </w:r>
      <w:r w:rsidRPr="00311298">
        <w:rPr>
          <w:rFonts w:ascii="Arial" w:hAnsi="Arial" w:cs="Arial"/>
        </w:rPr>
        <w:t xml:space="preserve"> samt krisepsykologi ved katastrofer og ulykker. Senteret har et eget ambulerende kriseteam som rykker ut ved ulykker i mindre sentrale strøk av landet. Forskning og utdanning innen sorg er også en sentral del av senterets virksomhet. </w:t>
      </w:r>
    </w:p>
    <w:p w14:paraId="2FCDAD0A" w14:textId="77777777" w:rsidR="002A26B6" w:rsidRPr="00311298" w:rsidRDefault="002A26B6" w:rsidP="002A26B6">
      <w:pPr>
        <w:jc w:val="both"/>
        <w:rPr>
          <w:rFonts w:ascii="Arial" w:hAnsi="Arial" w:cs="Arial"/>
        </w:rPr>
      </w:pPr>
    </w:p>
    <w:p w14:paraId="0074358C" w14:textId="77777777" w:rsidR="002A26B6" w:rsidRPr="00311298" w:rsidRDefault="002A26B6" w:rsidP="002A26B6">
      <w:pPr>
        <w:jc w:val="both"/>
        <w:rPr>
          <w:rFonts w:ascii="Arial" w:hAnsi="Arial" w:cs="Arial"/>
          <w:lang w:val="es-ES"/>
        </w:rPr>
      </w:pPr>
      <w:r w:rsidRPr="00311298">
        <w:rPr>
          <w:rFonts w:ascii="Arial" w:hAnsi="Arial" w:cs="Arial"/>
        </w:rPr>
        <w:t xml:space="preserve">San Camilo tilhører den katolske ordenen </w:t>
      </w:r>
      <w:r w:rsidRPr="00311298">
        <w:rPr>
          <w:rFonts w:ascii="Arial" w:hAnsi="Arial" w:cs="Arial"/>
          <w:i/>
          <w:lang w:val="es-ES"/>
        </w:rPr>
        <w:t>“Los Religiosos Camilos“</w:t>
      </w:r>
      <w:r w:rsidRPr="00311298">
        <w:rPr>
          <w:rStyle w:val="Sluttnotereferanse"/>
          <w:rFonts w:ascii="Arial" w:hAnsi="Arial" w:cs="Arial"/>
          <w:lang w:val="es-ES"/>
        </w:rPr>
        <w:endnoteReference w:id="3"/>
      </w:r>
      <w:r w:rsidRPr="00311298">
        <w:rPr>
          <w:rFonts w:ascii="Arial" w:hAnsi="Arial" w:cs="Arial"/>
        </w:rPr>
        <w:t>, etter grunnleggeren San Camilo de Lellis (</w:t>
      </w:r>
      <w:r w:rsidRPr="00311298">
        <w:rPr>
          <w:rFonts w:ascii="Arial" w:hAnsi="Arial" w:cs="Arial"/>
          <w:lang w:val="es-ES"/>
        </w:rPr>
        <w:t>1550-1614</w:t>
      </w:r>
      <w:r w:rsidRPr="00311298">
        <w:rPr>
          <w:rFonts w:ascii="Arial" w:hAnsi="Arial" w:cs="Arial"/>
        </w:rPr>
        <w:t>)</w:t>
      </w:r>
      <w:r w:rsidRPr="00311298">
        <w:rPr>
          <w:rStyle w:val="Sluttnotereferanse"/>
          <w:rFonts w:ascii="Arial" w:hAnsi="Arial" w:cs="Arial"/>
        </w:rPr>
        <w:endnoteReference w:id="4"/>
      </w:r>
      <w:r w:rsidRPr="00311298">
        <w:rPr>
          <w:rFonts w:ascii="Arial" w:hAnsi="Arial" w:cs="Arial"/>
        </w:rPr>
        <w:t>. Ordenen har siden grunnleggelsen hatt fokus på behandling av uhelbredelig syke (</w:t>
      </w:r>
      <w:r w:rsidRPr="00311298">
        <w:rPr>
          <w:rFonts w:ascii="Arial" w:hAnsi="Arial" w:cs="Arial"/>
          <w:i/>
        </w:rPr>
        <w:t>los incurables</w:t>
      </w:r>
      <w:r w:rsidRPr="00311298">
        <w:rPr>
          <w:rFonts w:ascii="Arial" w:hAnsi="Arial" w:cs="Arial"/>
        </w:rPr>
        <w:t xml:space="preserve">) og San Camilo har derfor en stor palliativ avdeling </w:t>
      </w:r>
      <w:r w:rsidRPr="00311298">
        <w:rPr>
          <w:rFonts w:ascii="Arial" w:hAnsi="Arial" w:cs="Arial"/>
          <w:lang w:val="es-ES"/>
        </w:rPr>
        <w:t>med 33 leiligheter</w:t>
      </w:r>
      <w:r w:rsidRPr="00311298">
        <w:rPr>
          <w:rStyle w:val="Sluttnotereferanse"/>
          <w:rFonts w:ascii="Arial" w:hAnsi="Arial" w:cs="Arial"/>
          <w:lang w:val="es-ES"/>
        </w:rPr>
        <w:endnoteReference w:id="5"/>
      </w:r>
      <w:r w:rsidRPr="00311298">
        <w:rPr>
          <w:rFonts w:ascii="Arial" w:hAnsi="Arial" w:cs="Arial"/>
          <w:lang w:val="es-ES"/>
        </w:rPr>
        <w:t>.</w:t>
      </w:r>
    </w:p>
    <w:p w14:paraId="0536F855" w14:textId="77777777" w:rsidR="002A26B6" w:rsidRPr="00311298" w:rsidRDefault="002A26B6" w:rsidP="002A26B6">
      <w:pPr>
        <w:jc w:val="both"/>
        <w:rPr>
          <w:rFonts w:ascii="Arial" w:hAnsi="Arial" w:cs="Arial"/>
          <w:lang w:val="es-ES"/>
        </w:rPr>
      </w:pPr>
    </w:p>
    <w:p w14:paraId="28E17866" w14:textId="77777777" w:rsidR="002A26B6" w:rsidRPr="00311298" w:rsidRDefault="002A26B6" w:rsidP="002A26B6">
      <w:pPr>
        <w:pStyle w:val="mortaga"/>
        <w:shd w:val="clear" w:color="auto" w:fill="FFFFFF"/>
        <w:spacing w:after="0" w:line="330" w:lineRule="atLeast"/>
        <w:jc w:val="both"/>
        <w:rPr>
          <w:rFonts w:ascii="Arial" w:hAnsi="Arial" w:cs="Arial"/>
          <w:b/>
        </w:rPr>
      </w:pPr>
      <w:r w:rsidRPr="00311298">
        <w:rPr>
          <w:rFonts w:ascii="Arial" w:hAnsi="Arial" w:cs="Arial"/>
          <w:b/>
        </w:rPr>
        <w:t>Ledelse og ideologi</w:t>
      </w:r>
    </w:p>
    <w:p w14:paraId="6CD4A3C5" w14:textId="777331CC" w:rsidR="002A26B6" w:rsidRPr="00311298" w:rsidRDefault="002A26B6" w:rsidP="002A26B6">
      <w:pPr>
        <w:pStyle w:val="mortaga"/>
        <w:shd w:val="clear" w:color="auto" w:fill="FFFFFF"/>
        <w:spacing w:after="0" w:line="330" w:lineRule="atLeast"/>
        <w:jc w:val="both"/>
        <w:rPr>
          <w:rFonts w:ascii="Arial" w:hAnsi="Arial" w:cs="Arial"/>
        </w:rPr>
      </w:pPr>
      <w:r w:rsidRPr="00311298">
        <w:rPr>
          <w:rFonts w:ascii="Arial" w:hAnsi="Arial" w:cs="Arial"/>
          <w:bCs/>
          <w:lang w:val="es-ES"/>
        </w:rPr>
        <w:t>Senterets dynamiske leder er direktør José Carlos Bermejo Higuera</w:t>
      </w:r>
      <w:r w:rsidRPr="00311298">
        <w:rPr>
          <w:rStyle w:val="Sluttnotereferanse"/>
          <w:rFonts w:ascii="Arial" w:hAnsi="Arial" w:cs="Arial"/>
          <w:bCs/>
          <w:lang w:val="es-ES"/>
        </w:rPr>
        <w:endnoteReference w:id="6"/>
      </w:r>
      <w:r w:rsidRPr="00311298">
        <w:rPr>
          <w:rFonts w:ascii="Arial" w:hAnsi="Arial" w:cs="Arial"/>
          <w:bCs/>
          <w:lang w:val="es-ES"/>
        </w:rPr>
        <w:t xml:space="preserve">. Han er dr. </w:t>
      </w:r>
      <w:r w:rsidR="007921F8">
        <w:rPr>
          <w:rFonts w:ascii="Arial" w:hAnsi="Arial" w:cs="Arial"/>
          <w:bCs/>
          <w:lang w:val="es-ES"/>
        </w:rPr>
        <w:t>t</w:t>
      </w:r>
      <w:r w:rsidRPr="00311298">
        <w:rPr>
          <w:rFonts w:ascii="Arial" w:hAnsi="Arial" w:cs="Arial"/>
          <w:bCs/>
          <w:lang w:val="es-ES"/>
        </w:rPr>
        <w:t>heol</w:t>
      </w:r>
      <w:r w:rsidR="007921F8">
        <w:rPr>
          <w:rFonts w:ascii="Arial" w:hAnsi="Arial" w:cs="Arial"/>
          <w:bCs/>
          <w:lang w:val="es-ES"/>
        </w:rPr>
        <w:t>.</w:t>
      </w:r>
      <w:r w:rsidRPr="00311298">
        <w:rPr>
          <w:rFonts w:ascii="Arial" w:hAnsi="Arial" w:cs="Arial"/>
          <w:bCs/>
          <w:lang w:val="es-ES"/>
        </w:rPr>
        <w:t xml:space="preserve"> i klinisk pastoralteologi og har forsket på flere helsefaglige områder. Bermejo er forfatter av mer enn 40 bøker og tilknyttet flere universitet i og utenfor Spania. </w:t>
      </w:r>
      <w:r w:rsidRPr="00311298">
        <w:rPr>
          <w:rFonts w:ascii="Arial" w:hAnsi="Arial" w:cs="Arial"/>
        </w:rPr>
        <w:t>Han skriver dette</w:t>
      </w:r>
      <w:r w:rsidRPr="00311298">
        <w:rPr>
          <w:rStyle w:val="Sluttnotereferanse"/>
          <w:rFonts w:ascii="Arial" w:hAnsi="Arial" w:cs="Arial"/>
        </w:rPr>
        <w:endnoteReference w:id="7"/>
      </w:r>
      <w:r w:rsidRPr="00311298">
        <w:rPr>
          <w:rFonts w:ascii="Arial" w:hAnsi="Arial" w:cs="Arial"/>
        </w:rPr>
        <w:t xml:space="preserve"> om San Camilo: </w:t>
      </w:r>
    </w:p>
    <w:p w14:paraId="349BBEC1" w14:textId="77777777" w:rsidR="002A26B6" w:rsidRPr="00311298" w:rsidRDefault="002A26B6" w:rsidP="002A26B6">
      <w:pPr>
        <w:pStyle w:val="mortaga"/>
        <w:shd w:val="clear" w:color="auto" w:fill="FFFFFF"/>
        <w:spacing w:after="0" w:line="330" w:lineRule="atLeast"/>
        <w:jc w:val="both"/>
        <w:rPr>
          <w:rFonts w:ascii="Arial" w:hAnsi="Arial" w:cs="Arial"/>
          <w:i/>
        </w:rPr>
      </w:pPr>
    </w:p>
    <w:p w14:paraId="55F1CFD9" w14:textId="77777777" w:rsidR="002A26B6" w:rsidRPr="00311298" w:rsidRDefault="002A26B6" w:rsidP="002A26B6">
      <w:pPr>
        <w:pStyle w:val="mortaga"/>
        <w:shd w:val="clear" w:color="auto" w:fill="FFFFFF"/>
        <w:spacing w:after="0" w:line="330" w:lineRule="atLeast"/>
        <w:jc w:val="both"/>
        <w:rPr>
          <w:rFonts w:ascii="Arial" w:hAnsi="Arial" w:cs="Arial"/>
        </w:rPr>
      </w:pPr>
      <w:r w:rsidRPr="00311298">
        <w:rPr>
          <w:rFonts w:ascii="Arial" w:hAnsi="Arial" w:cs="Arial"/>
          <w:i/>
        </w:rPr>
        <w:t>”Senterets ideologiske basis hviler på kristen antropologi og personalisme. Personalismen tror på verdien av møtet mellom mennesker (relasjoner) og på respekten for den enkeltes autonomi og frihet. I bunnen ligger en humanistisk filosofi som prøver å mobilisere menneskets egne ressurser, også i møtet med døden. Vi ønsker ikke å fornekte døden som realitet, men heller gå hele veien sammen med den døende og den sørgende. I bakgrunnen ligger en dydsetikk som utfordrer oss til å ta vare på den syke slik en mor tar vare på sitt eget barn, og på denne måten ”legge vårt hjerte i våre egne hender”.</w:t>
      </w:r>
      <w:r w:rsidRPr="00311298">
        <w:rPr>
          <w:rFonts w:ascii="Arial" w:hAnsi="Arial" w:cs="Arial"/>
        </w:rPr>
        <w:t xml:space="preserve"> </w:t>
      </w:r>
    </w:p>
    <w:p w14:paraId="38BF9A97" w14:textId="77777777" w:rsidR="002A26B6" w:rsidRPr="00311298" w:rsidRDefault="002A26B6" w:rsidP="002A26B6">
      <w:pPr>
        <w:jc w:val="both"/>
        <w:rPr>
          <w:rFonts w:ascii="Arial" w:hAnsi="Arial" w:cs="Arial"/>
          <w:b/>
        </w:rPr>
      </w:pPr>
    </w:p>
    <w:p w14:paraId="299A55C5" w14:textId="77777777" w:rsidR="002A26B6" w:rsidRPr="00311298" w:rsidRDefault="002A26B6" w:rsidP="002A26B6">
      <w:pPr>
        <w:jc w:val="both"/>
        <w:rPr>
          <w:rFonts w:ascii="Arial" w:hAnsi="Arial" w:cs="Arial"/>
          <w:b/>
        </w:rPr>
      </w:pPr>
      <w:r w:rsidRPr="00311298">
        <w:rPr>
          <w:rFonts w:ascii="Arial" w:hAnsi="Arial" w:cs="Arial"/>
          <w:b/>
        </w:rPr>
        <w:t>Helsefaglig utdanning</w:t>
      </w:r>
    </w:p>
    <w:p w14:paraId="20D921E9" w14:textId="77777777" w:rsidR="002A26B6" w:rsidRPr="00311298" w:rsidRDefault="002A26B6" w:rsidP="002A26B6">
      <w:pPr>
        <w:jc w:val="both"/>
        <w:textAlignment w:val="top"/>
        <w:rPr>
          <w:rFonts w:ascii="Arial" w:hAnsi="Arial" w:cs="Arial"/>
        </w:rPr>
      </w:pPr>
      <w:r w:rsidRPr="00311298">
        <w:rPr>
          <w:rFonts w:ascii="Arial" w:hAnsi="Arial" w:cs="Arial"/>
        </w:rPr>
        <w:t xml:space="preserve">Senteret har et bredt opplæringstilbud innen flere helsefaglige områder, helt opp til master- og doktorgradsnivå. Vinteren 2013-14 tok jeg del i distansekurset </w:t>
      </w:r>
      <w:r w:rsidRPr="00311298">
        <w:rPr>
          <w:rFonts w:ascii="Arial" w:hAnsi="Arial" w:cs="Arial"/>
          <w:i/>
        </w:rPr>
        <w:t>”Rådgiving og involvering i sorgprosesser”</w:t>
      </w:r>
      <w:r w:rsidRPr="00311298">
        <w:rPr>
          <w:rStyle w:val="Sluttnotereferanse"/>
          <w:rFonts w:ascii="Arial" w:hAnsi="Arial" w:cs="Arial"/>
        </w:rPr>
        <w:endnoteReference w:id="8"/>
      </w:r>
      <w:r w:rsidRPr="00311298">
        <w:rPr>
          <w:rFonts w:ascii="Arial" w:hAnsi="Arial" w:cs="Arial"/>
        </w:rPr>
        <w:t xml:space="preserve">. I november 2013 var jeg også til stede ved ett av senterets mange seminarer: </w:t>
      </w:r>
      <w:r w:rsidRPr="00311298">
        <w:rPr>
          <w:rFonts w:ascii="Arial" w:hAnsi="Arial" w:cs="Arial"/>
          <w:i/>
        </w:rPr>
        <w:t>”Jornadas sobre duelo”</w:t>
      </w:r>
      <w:r w:rsidRPr="00311298">
        <w:rPr>
          <w:rFonts w:ascii="Arial" w:hAnsi="Arial" w:cs="Arial"/>
        </w:rPr>
        <w:t xml:space="preserve"> (</w:t>
      </w:r>
      <w:r w:rsidRPr="00311298">
        <w:rPr>
          <w:rFonts w:ascii="Arial" w:hAnsi="Arial" w:cs="Arial"/>
          <w:lang w:val="es-ES"/>
        </w:rPr>
        <w:t>Dager med sorg</w:t>
      </w:r>
      <w:r w:rsidRPr="00311298">
        <w:rPr>
          <w:rStyle w:val="Sluttnotereferanse"/>
          <w:rFonts w:ascii="Arial" w:hAnsi="Arial" w:cs="Arial"/>
        </w:rPr>
        <w:endnoteReference w:id="9"/>
      </w:r>
      <w:r w:rsidRPr="00311298">
        <w:rPr>
          <w:rFonts w:ascii="Arial" w:hAnsi="Arial" w:cs="Arial"/>
        </w:rPr>
        <w:t>) Det fins også et stort spekter av litteratur og fagartikler</w:t>
      </w:r>
      <w:r w:rsidRPr="00311298">
        <w:rPr>
          <w:rStyle w:val="Sluttnotereferanse"/>
          <w:rFonts w:ascii="Arial" w:hAnsi="Arial" w:cs="Arial"/>
        </w:rPr>
        <w:endnoteReference w:id="10"/>
      </w:r>
      <w:r w:rsidRPr="00311298">
        <w:rPr>
          <w:rFonts w:ascii="Arial" w:hAnsi="Arial" w:cs="Arial"/>
        </w:rPr>
        <w:t xml:space="preserve"> produsert ved senteret. Som kursdeltaker få man del i dette.  </w:t>
      </w:r>
    </w:p>
    <w:p w14:paraId="44F6BC17" w14:textId="77777777" w:rsidR="002A26B6" w:rsidRPr="00311298" w:rsidRDefault="002A26B6" w:rsidP="002A26B6">
      <w:pPr>
        <w:pStyle w:val="mortaga"/>
        <w:shd w:val="clear" w:color="auto" w:fill="FFFFFF"/>
        <w:spacing w:after="0" w:line="330" w:lineRule="atLeast"/>
        <w:jc w:val="both"/>
        <w:rPr>
          <w:rFonts w:ascii="Arial" w:hAnsi="Arial" w:cs="Arial"/>
          <w:b/>
        </w:rPr>
      </w:pPr>
    </w:p>
    <w:p w14:paraId="489A8D08" w14:textId="77777777" w:rsidR="002A26B6" w:rsidRPr="00311298" w:rsidRDefault="002A26B6" w:rsidP="002A26B6">
      <w:pPr>
        <w:pStyle w:val="mortaga"/>
        <w:shd w:val="clear" w:color="auto" w:fill="FFFFFF"/>
        <w:spacing w:after="0" w:line="330" w:lineRule="atLeast"/>
        <w:jc w:val="both"/>
        <w:rPr>
          <w:rFonts w:ascii="Arial" w:hAnsi="Arial" w:cs="Arial"/>
          <w:b/>
        </w:rPr>
      </w:pPr>
      <w:r w:rsidRPr="00311298">
        <w:rPr>
          <w:rFonts w:ascii="Arial" w:hAnsi="Arial" w:cs="Arial"/>
          <w:b/>
        </w:rPr>
        <w:t>Videreutdanning i sorg</w:t>
      </w:r>
    </w:p>
    <w:p w14:paraId="6C213B1A" w14:textId="77777777" w:rsidR="002A26B6" w:rsidRPr="00311298" w:rsidRDefault="002A26B6" w:rsidP="002A26B6">
      <w:pPr>
        <w:pStyle w:val="mortaga"/>
        <w:shd w:val="clear" w:color="auto" w:fill="FFFFFF"/>
        <w:spacing w:after="0" w:line="330" w:lineRule="atLeast"/>
        <w:jc w:val="both"/>
        <w:rPr>
          <w:rStyle w:val="metaauthor"/>
          <w:rFonts w:ascii="Arial" w:hAnsi="Arial" w:cs="Arial"/>
        </w:rPr>
      </w:pPr>
      <w:r w:rsidRPr="00311298">
        <w:rPr>
          <w:rFonts w:ascii="Arial" w:hAnsi="Arial" w:cs="Arial"/>
        </w:rPr>
        <w:t>«</w:t>
      </w:r>
      <w:r w:rsidRPr="00311298">
        <w:rPr>
          <w:rFonts w:ascii="Arial" w:hAnsi="Arial" w:cs="Arial"/>
          <w:i/>
          <w:iCs/>
        </w:rPr>
        <w:t>Prester har mye realkompetanse på sorg, men mindre formell kompetanse på området</w:t>
      </w:r>
      <w:r w:rsidRPr="00311298">
        <w:rPr>
          <w:rFonts w:ascii="Arial" w:hAnsi="Arial" w:cs="Arial"/>
        </w:rPr>
        <w:t>», sier prost Sven Holmsen</w:t>
      </w:r>
      <w:r w:rsidRPr="00311298">
        <w:rPr>
          <w:rStyle w:val="Sluttnotereferanse"/>
          <w:rFonts w:ascii="Arial" w:hAnsi="Arial" w:cs="Arial"/>
        </w:rPr>
        <w:endnoteReference w:id="11"/>
      </w:r>
      <w:r w:rsidRPr="00311298">
        <w:rPr>
          <w:rFonts w:ascii="Arial" w:hAnsi="Arial" w:cs="Arial"/>
        </w:rPr>
        <w:t>. Jeg tror han har rett. For meg har studiet ved San Camilo derfor bidratt til å systematisere den kunnskapen jeg allerede hadde på området. For diakoner, kateketer, trosopplærere, kirketjenere, kantorer, prester, ja for alle som jobber i kirken, er det også viktig å hente nye erfaringer om sorg- og krisereaksjoner, for kunnskap er ferskvare. Det er trolig denne kjernekompetansen som gir folkekirken størst legitimitet. Dette sier AP-ordfører</w:t>
      </w:r>
      <w:r w:rsidRPr="00311298">
        <w:rPr>
          <w:rStyle w:val="metaauthor"/>
          <w:rFonts w:ascii="Arial" w:hAnsi="Arial" w:cs="Arial"/>
        </w:rPr>
        <w:t xml:space="preserve"> i Rygge, </w:t>
      </w:r>
      <w:hyperlink r:id="rId12" w:history="1">
        <w:r w:rsidRPr="00311298">
          <w:rPr>
            <w:rStyle w:val="Hyperkobling"/>
            <w:rFonts w:ascii="Arial" w:eastAsiaTheme="majorEastAsia" w:hAnsi="Arial" w:cs="Arial"/>
            <w:color w:val="auto"/>
          </w:rPr>
          <w:t>Inger-Lise Skartlien</w:t>
        </w:r>
      </w:hyperlink>
      <w:r w:rsidRPr="00311298">
        <w:rPr>
          <w:rStyle w:val="Hyperkobling"/>
          <w:rFonts w:ascii="Arial" w:eastAsiaTheme="majorEastAsia" w:hAnsi="Arial" w:cs="Arial"/>
          <w:color w:val="auto"/>
        </w:rPr>
        <w:t>,</w:t>
      </w:r>
      <w:r w:rsidRPr="00311298">
        <w:rPr>
          <w:rStyle w:val="metaauthor"/>
          <w:rFonts w:ascii="Arial" w:hAnsi="Arial" w:cs="Arial"/>
        </w:rPr>
        <w:t xml:space="preserve"> om kirkens innsats 22. juli 2011: </w:t>
      </w:r>
    </w:p>
    <w:p w14:paraId="51E5546C" w14:textId="77777777" w:rsidR="002A26B6" w:rsidRPr="00311298" w:rsidRDefault="002A26B6" w:rsidP="002A26B6">
      <w:pPr>
        <w:pStyle w:val="mortaga"/>
        <w:shd w:val="clear" w:color="auto" w:fill="FFFFFF"/>
        <w:spacing w:after="0" w:line="330" w:lineRule="atLeast"/>
        <w:jc w:val="both"/>
        <w:rPr>
          <w:rFonts w:ascii="Arial" w:hAnsi="Arial" w:cs="Arial"/>
        </w:rPr>
      </w:pPr>
    </w:p>
    <w:p w14:paraId="65E4965D" w14:textId="77777777" w:rsidR="002A26B6" w:rsidRPr="00311298" w:rsidRDefault="002A26B6" w:rsidP="002A26B6">
      <w:pPr>
        <w:pStyle w:val="ecxmsonormal"/>
        <w:spacing w:after="0"/>
        <w:jc w:val="both"/>
        <w:rPr>
          <w:rStyle w:val="metaauthor"/>
          <w:rFonts w:ascii="Arial" w:hAnsi="Arial" w:cs="Arial"/>
          <w:i/>
        </w:rPr>
      </w:pPr>
      <w:r w:rsidRPr="00311298">
        <w:rPr>
          <w:rFonts w:ascii="Arial" w:hAnsi="Arial" w:cs="Arial"/>
          <w:i/>
        </w:rPr>
        <w:t>«Prestene/Kirkens folk er de mest profesjonelle. De hanskes stadig med kriser. Prestene ser menneskene, de er tolerante og trygge, de kjenner barn og unges sorgmønster, de kjenner til sjokkreaksjoner osv. Presten er et medmenneske som «ser deg», mer enn andre fagpersoner. De har kompetanse på mennesker i alle aldre, og kontakt med mange befolkningsgrupper. Prestene kjenner friske og syke. Presten har stor utholdenhet. Kirken har strukturer, lokaler, samlingssteder, pluss mye kaffe og te. Mye løses med kaffe og kjeks!»</w:t>
      </w:r>
      <w:r w:rsidRPr="00311298">
        <w:rPr>
          <w:rStyle w:val="Sluttnotereferanse"/>
          <w:rFonts w:ascii="Arial" w:hAnsi="Arial" w:cs="Arial"/>
        </w:rPr>
        <w:t xml:space="preserve"> </w:t>
      </w:r>
      <w:r w:rsidRPr="00311298">
        <w:rPr>
          <w:rStyle w:val="Sluttnotereferanse"/>
          <w:rFonts w:ascii="Arial" w:hAnsi="Arial" w:cs="Arial"/>
        </w:rPr>
        <w:endnoteReference w:id="12"/>
      </w:r>
      <w:r w:rsidRPr="00311298">
        <w:rPr>
          <w:rFonts w:ascii="Arial" w:hAnsi="Arial" w:cs="Arial"/>
          <w:i/>
        </w:rPr>
        <w:t xml:space="preserve"> </w:t>
      </w:r>
    </w:p>
    <w:p w14:paraId="1CB6A23D" w14:textId="77777777" w:rsidR="002A26B6" w:rsidRPr="003E6AE0" w:rsidRDefault="002A26B6" w:rsidP="002A26B6">
      <w:pPr>
        <w:pStyle w:val="mortaga"/>
        <w:shd w:val="clear" w:color="auto" w:fill="FFFFFF"/>
        <w:spacing w:after="0" w:line="330" w:lineRule="atLeast"/>
        <w:jc w:val="both"/>
        <w:rPr>
          <w:rFonts w:ascii="Arial" w:hAnsi="Arial" w:cs="Arial"/>
          <w:b/>
          <w:sz w:val="40"/>
          <w:szCs w:val="32"/>
        </w:rPr>
      </w:pPr>
    </w:p>
    <w:p w14:paraId="257AAE1E" w14:textId="77777777" w:rsidR="002A26B6" w:rsidRPr="00311298" w:rsidRDefault="002A26B6" w:rsidP="002A26B6">
      <w:pPr>
        <w:pStyle w:val="mortaga"/>
        <w:shd w:val="clear" w:color="auto" w:fill="FFFFFF"/>
        <w:spacing w:after="0" w:line="330" w:lineRule="atLeast"/>
        <w:jc w:val="both"/>
        <w:rPr>
          <w:rFonts w:ascii="Arial" w:hAnsi="Arial" w:cs="Arial"/>
          <w:b/>
          <w:sz w:val="32"/>
          <w:szCs w:val="32"/>
        </w:rPr>
      </w:pPr>
      <w:r w:rsidRPr="00311298">
        <w:rPr>
          <w:rFonts w:ascii="Arial" w:hAnsi="Arial" w:cs="Arial"/>
          <w:b/>
          <w:sz w:val="32"/>
          <w:szCs w:val="32"/>
        </w:rPr>
        <w:t xml:space="preserve">2. Jeg er i sorg </w:t>
      </w:r>
    </w:p>
    <w:p w14:paraId="6E7671F6" w14:textId="77777777" w:rsidR="002A26B6" w:rsidRPr="00311298" w:rsidRDefault="002A26B6" w:rsidP="002A26B6">
      <w:pPr>
        <w:pStyle w:val="mortaga"/>
        <w:shd w:val="clear" w:color="auto" w:fill="FFFFFF"/>
        <w:spacing w:after="0" w:line="330" w:lineRule="atLeast"/>
        <w:jc w:val="both"/>
        <w:rPr>
          <w:rFonts w:ascii="Arial" w:hAnsi="Arial" w:cs="Arial"/>
        </w:rPr>
      </w:pPr>
      <w:r w:rsidRPr="00311298">
        <w:rPr>
          <w:rFonts w:ascii="Arial" w:hAnsi="Arial" w:cs="Arial"/>
        </w:rPr>
        <w:t xml:space="preserve">Sorg arter seg ulikt og kommer til ulike tider. Også før et tap har funnet sted, kan sorg ramme oss. Sorg er derfor ikke bare sinnets reaksjon på tap som har funnet sted. Den forbereder oss også på kommende tap. Det kalles </w:t>
      </w:r>
      <w:r w:rsidRPr="00311298">
        <w:rPr>
          <w:rFonts w:ascii="Arial" w:hAnsi="Arial" w:cs="Arial"/>
          <w:i/>
        </w:rPr>
        <w:t>”foregripende sorg”</w:t>
      </w:r>
      <w:r w:rsidRPr="00311298">
        <w:rPr>
          <w:rStyle w:val="Sluttnotereferanse"/>
          <w:rFonts w:ascii="Arial" w:hAnsi="Arial" w:cs="Arial"/>
        </w:rPr>
        <w:endnoteReference w:id="13"/>
      </w:r>
      <w:r w:rsidRPr="00311298">
        <w:rPr>
          <w:rFonts w:ascii="Arial" w:hAnsi="Arial" w:cs="Arial"/>
        </w:rPr>
        <w:t xml:space="preserve">. </w:t>
      </w:r>
    </w:p>
    <w:p w14:paraId="50FEEBFE" w14:textId="77777777" w:rsidR="002A26B6" w:rsidRPr="00311298" w:rsidRDefault="002A26B6" w:rsidP="002A26B6">
      <w:pPr>
        <w:jc w:val="both"/>
        <w:rPr>
          <w:rFonts w:ascii="Arial" w:hAnsi="Arial" w:cs="Arial"/>
        </w:rPr>
      </w:pPr>
    </w:p>
    <w:p w14:paraId="5EB05267" w14:textId="77777777" w:rsidR="002A26B6" w:rsidRPr="00311298" w:rsidRDefault="002A26B6" w:rsidP="002A26B6">
      <w:pPr>
        <w:jc w:val="both"/>
        <w:rPr>
          <w:rFonts w:ascii="Arial" w:hAnsi="Arial" w:cs="Arial"/>
          <w:b/>
        </w:rPr>
      </w:pPr>
      <w:r w:rsidRPr="00311298">
        <w:rPr>
          <w:rFonts w:ascii="Arial" w:hAnsi="Arial" w:cs="Arial"/>
          <w:b/>
        </w:rPr>
        <w:t>Foregripende sorg</w:t>
      </w:r>
    </w:p>
    <w:p w14:paraId="2D561F2C" w14:textId="77777777" w:rsidR="002A26B6" w:rsidRPr="00311298" w:rsidRDefault="002A26B6" w:rsidP="002A26B6">
      <w:pPr>
        <w:jc w:val="both"/>
        <w:rPr>
          <w:rFonts w:ascii="Arial" w:eastAsia="Times New Roman" w:hAnsi="Arial" w:cs="Arial"/>
          <w:color w:val="000000"/>
          <w:shd w:val="clear" w:color="auto" w:fill="FFFFFF"/>
        </w:rPr>
      </w:pPr>
      <w:r w:rsidRPr="00311298">
        <w:rPr>
          <w:rFonts w:ascii="Arial" w:hAnsi="Arial" w:cs="Arial"/>
        </w:rPr>
        <w:t xml:space="preserve">Foregripende sorg kan vare over måneder og år, særlig ved langvarig sykdom hos en nær person. Vi sørger på forhånd fordi vi vet at døden vil komme. Sinnet får en forberedelsesperiode og sorgen strekkes ut over lengre tid, både før og etter tapet. En slik forlengelse gjør dermed ikke sorgen mindre byrdefull, kanskje tvert om. Bermejo og Santamaria (2011:17ff) peker på de belastningene som langvarig sykdom utgjør for nære pårørende, og Dyregrov (2008) omtaler dette som </w:t>
      </w:r>
      <w:r w:rsidRPr="00311298">
        <w:rPr>
          <w:rFonts w:ascii="Arial" w:eastAsia="Times New Roman" w:hAnsi="Arial" w:cs="Arial"/>
          <w:i/>
          <w:color w:val="000000"/>
          <w:shd w:val="clear" w:color="auto" w:fill="FFFFFF"/>
        </w:rPr>
        <w:t>”dramatiske og traumatiserende hendelser som … normalt går utover det enkeltmennesket vanligvis takler alene eller ved hjelp av sosiale nettverk”</w:t>
      </w:r>
      <w:r w:rsidRPr="00311298">
        <w:rPr>
          <w:rStyle w:val="Sluttnotereferanse"/>
          <w:rFonts w:ascii="Arial" w:eastAsia="Times New Roman" w:hAnsi="Arial" w:cs="Arial"/>
          <w:color w:val="000000"/>
          <w:shd w:val="clear" w:color="auto" w:fill="FFFFFF"/>
        </w:rPr>
        <w:endnoteReference w:id="14"/>
      </w:r>
      <w:r w:rsidRPr="00311298">
        <w:rPr>
          <w:rFonts w:ascii="Arial" w:eastAsia="Times New Roman" w:hAnsi="Arial" w:cs="Arial"/>
          <w:color w:val="000000"/>
          <w:shd w:val="clear" w:color="auto" w:fill="FFFFFF"/>
        </w:rPr>
        <w:t xml:space="preserve">. </w:t>
      </w:r>
    </w:p>
    <w:p w14:paraId="5BF6A816" w14:textId="77777777" w:rsidR="002A26B6" w:rsidRPr="00311298" w:rsidRDefault="002A26B6" w:rsidP="002A26B6">
      <w:pPr>
        <w:jc w:val="both"/>
        <w:rPr>
          <w:rFonts w:ascii="Arial" w:eastAsia="Times New Roman" w:hAnsi="Arial" w:cs="Arial"/>
          <w:color w:val="000000"/>
          <w:shd w:val="clear" w:color="auto" w:fill="FFFFFF"/>
        </w:rPr>
      </w:pPr>
    </w:p>
    <w:p w14:paraId="209B2A50" w14:textId="77777777" w:rsidR="002A26B6" w:rsidRPr="00311298" w:rsidRDefault="002A26B6" w:rsidP="002A26B6">
      <w:pPr>
        <w:jc w:val="both"/>
        <w:rPr>
          <w:rFonts w:ascii="Arial" w:eastAsia="Times New Roman" w:hAnsi="Arial" w:cs="Arial"/>
          <w:color w:val="000000"/>
          <w:shd w:val="clear" w:color="auto" w:fill="FFFFFF"/>
        </w:rPr>
      </w:pPr>
      <w:r w:rsidRPr="00311298">
        <w:rPr>
          <w:rFonts w:ascii="Arial" w:eastAsia="Times New Roman" w:hAnsi="Arial" w:cs="Arial"/>
          <w:color w:val="000000"/>
          <w:shd w:val="clear" w:color="auto" w:fill="FFFFFF"/>
        </w:rPr>
        <w:t>Foregripende sorg setter sorgprosessen i gang på et tidligere tidspunkt enn ved brå og uventet død. Sorgarbeidet kan derfor ha kommet langt når døden inntreffer.</w:t>
      </w:r>
      <w:r w:rsidRPr="00311298">
        <w:rPr>
          <w:rFonts w:ascii="Arial" w:hAnsi="Arial" w:cs="Arial"/>
        </w:rPr>
        <w:t xml:space="preserve"> Dersom denne sorgprosessen har vært god, med åpen kommunikasjon mellom den dødende og de pårørende i terminalfasen, </w:t>
      </w:r>
      <w:r w:rsidRPr="00311298">
        <w:rPr>
          <w:rFonts w:ascii="Arial" w:hAnsi="Arial" w:cs="Arial"/>
          <w:i/>
        </w:rPr>
        <w:t xml:space="preserve">”gir dette en større mulighet for en god utgang på sorgprosessen” </w:t>
      </w:r>
      <w:r w:rsidRPr="00311298">
        <w:rPr>
          <w:rFonts w:ascii="Arial" w:hAnsi="Arial" w:cs="Arial"/>
        </w:rPr>
        <w:t>(Bermejo og Santamaria 2011:20)</w:t>
      </w:r>
      <w:r w:rsidRPr="00311298">
        <w:rPr>
          <w:rStyle w:val="Sluttnotereferanse"/>
          <w:rFonts w:ascii="Arial" w:hAnsi="Arial" w:cs="Arial"/>
        </w:rPr>
        <w:endnoteReference w:id="15"/>
      </w:r>
      <w:r w:rsidRPr="00311298">
        <w:rPr>
          <w:rFonts w:ascii="Arial" w:hAnsi="Arial" w:cs="Arial"/>
        </w:rPr>
        <w:t>.</w:t>
      </w:r>
    </w:p>
    <w:p w14:paraId="7BB2FC20" w14:textId="77777777" w:rsidR="002A26B6" w:rsidRPr="00311298" w:rsidRDefault="002A26B6" w:rsidP="002A26B6">
      <w:pPr>
        <w:pStyle w:val="mortaga"/>
        <w:shd w:val="clear" w:color="auto" w:fill="FFFFFF"/>
        <w:spacing w:after="0" w:line="330" w:lineRule="atLeast"/>
        <w:jc w:val="both"/>
        <w:rPr>
          <w:rFonts w:ascii="Arial" w:hAnsi="Arial" w:cs="Arial"/>
        </w:rPr>
      </w:pPr>
    </w:p>
    <w:p w14:paraId="1C7F5941" w14:textId="77777777" w:rsidR="002A26B6" w:rsidRPr="00311298" w:rsidRDefault="002A26B6" w:rsidP="002A26B6">
      <w:pPr>
        <w:pStyle w:val="Undertittel"/>
        <w:rPr>
          <w:rFonts w:ascii="Arial" w:hAnsi="Arial" w:cs="Arial"/>
          <w:b/>
        </w:rPr>
      </w:pPr>
      <w:r w:rsidRPr="00311298">
        <w:rPr>
          <w:rFonts w:ascii="Arial" w:hAnsi="Arial" w:cs="Arial"/>
          <w:b/>
          <w:i w:val="0"/>
          <w:color w:val="auto"/>
        </w:rPr>
        <w:t>Metope</w:t>
      </w:r>
    </w:p>
    <w:p w14:paraId="5C8FCF61" w14:textId="77777777" w:rsidR="002A26B6" w:rsidRPr="00311298" w:rsidRDefault="002A26B6" w:rsidP="002A26B6">
      <w:pPr>
        <w:pStyle w:val="mortaga"/>
        <w:shd w:val="clear" w:color="auto" w:fill="FFFFFF"/>
        <w:spacing w:after="0" w:line="330" w:lineRule="atLeast"/>
        <w:jc w:val="both"/>
        <w:rPr>
          <w:rFonts w:ascii="Arial" w:hAnsi="Arial" w:cs="Arial"/>
        </w:rPr>
      </w:pPr>
      <w:r w:rsidRPr="00311298">
        <w:rPr>
          <w:rFonts w:ascii="Arial" w:hAnsi="Arial" w:cs="Arial"/>
        </w:rPr>
        <w:t xml:space="preserve">Foregripende sorg skildres i Olaf Bulls dikt Metope. Her sørger jeg-personen over de nære ting som han snart vil tape. Tilstedeværelsen i verden vil for fremtiden være </w:t>
      </w:r>
      <w:r w:rsidRPr="00311298">
        <w:rPr>
          <w:rFonts w:ascii="Arial" w:hAnsi="Arial" w:cs="Arial"/>
          <w:i/>
        </w:rPr>
        <w:t>”uten meg”</w:t>
      </w:r>
      <w:r w:rsidRPr="00311298">
        <w:rPr>
          <w:rFonts w:ascii="Arial" w:hAnsi="Arial" w:cs="Arial"/>
        </w:rPr>
        <w:t xml:space="preserve">: </w:t>
      </w:r>
    </w:p>
    <w:p w14:paraId="1413A1FE" w14:textId="77777777" w:rsidR="002A26B6" w:rsidRPr="00311298" w:rsidRDefault="002A26B6" w:rsidP="002A26B6">
      <w:pPr>
        <w:pStyle w:val="mortaga"/>
        <w:shd w:val="clear" w:color="auto" w:fill="FFFFFF"/>
        <w:spacing w:after="0" w:line="330" w:lineRule="atLeast"/>
        <w:jc w:val="both"/>
        <w:rPr>
          <w:rFonts w:ascii="Arial" w:hAnsi="Arial" w:cs="Arial"/>
        </w:rPr>
      </w:pPr>
    </w:p>
    <w:p w14:paraId="503A5A60" w14:textId="77777777" w:rsidR="002A26B6" w:rsidRPr="00311298" w:rsidRDefault="002A26B6" w:rsidP="002A26B6">
      <w:pPr>
        <w:jc w:val="both"/>
        <w:rPr>
          <w:rFonts w:ascii="Arial" w:hAnsi="Arial" w:cs="Arial"/>
        </w:rPr>
      </w:pPr>
      <w:r w:rsidRPr="00311298">
        <w:rPr>
          <w:rFonts w:ascii="Arial" w:hAnsi="Arial" w:cs="Arial"/>
          <w:i/>
        </w:rPr>
        <w:t xml:space="preserve">Hverdagen, venn, som mildt blir ved bak graven, tenker jeg på, og alle de dype, blå, kommende kvelder her i sommerhaven, uten mitt sinn mot </w:t>
      </w:r>
      <w:r w:rsidRPr="00311298">
        <w:rPr>
          <w:rFonts w:ascii="Arial" w:hAnsi="Arial" w:cs="Arial"/>
          <w:i/>
          <w:iCs/>
        </w:rPr>
        <w:t>ditt</w:t>
      </w:r>
      <w:r w:rsidRPr="00311298">
        <w:rPr>
          <w:rFonts w:ascii="Arial" w:hAnsi="Arial" w:cs="Arial"/>
          <w:i/>
        </w:rPr>
        <w:t>, tenker jeg på!”</w:t>
      </w:r>
      <w:r w:rsidRPr="00311298">
        <w:rPr>
          <w:rFonts w:ascii="Arial" w:hAnsi="Arial" w:cs="Arial"/>
        </w:rPr>
        <w:t xml:space="preserve"> </w:t>
      </w:r>
    </w:p>
    <w:p w14:paraId="69A9EB31" w14:textId="77777777" w:rsidR="002A26B6" w:rsidRPr="00311298" w:rsidRDefault="002A26B6" w:rsidP="002A26B6">
      <w:pPr>
        <w:pStyle w:val="mortaga"/>
        <w:shd w:val="clear" w:color="auto" w:fill="FFFFFF"/>
        <w:spacing w:after="0" w:line="330" w:lineRule="atLeast"/>
        <w:jc w:val="both"/>
        <w:rPr>
          <w:rFonts w:ascii="Arial" w:hAnsi="Arial" w:cs="Arial"/>
          <w:b/>
        </w:rPr>
      </w:pPr>
    </w:p>
    <w:p w14:paraId="36B09A3B" w14:textId="77777777" w:rsidR="002A26B6" w:rsidRPr="00311298" w:rsidRDefault="002A26B6" w:rsidP="002A26B6">
      <w:pPr>
        <w:pStyle w:val="Undertittel"/>
        <w:rPr>
          <w:rFonts w:ascii="Arial" w:hAnsi="Arial" w:cs="Arial"/>
          <w:b/>
        </w:rPr>
      </w:pPr>
      <w:r w:rsidRPr="00311298">
        <w:rPr>
          <w:rFonts w:ascii="Arial" w:hAnsi="Arial" w:cs="Arial"/>
          <w:b/>
          <w:i w:val="0"/>
          <w:color w:val="auto"/>
        </w:rPr>
        <w:t>Bekymringen</w:t>
      </w:r>
    </w:p>
    <w:p w14:paraId="3019A4B3" w14:textId="77777777" w:rsidR="002A26B6" w:rsidRPr="00311298" w:rsidRDefault="002A26B6" w:rsidP="002A26B6">
      <w:pPr>
        <w:pStyle w:val="mortaga"/>
        <w:shd w:val="clear" w:color="auto" w:fill="FFFFFF"/>
        <w:spacing w:after="0" w:line="330" w:lineRule="atLeast"/>
        <w:jc w:val="both"/>
        <w:rPr>
          <w:rFonts w:ascii="Arial" w:hAnsi="Arial" w:cs="Arial"/>
        </w:rPr>
      </w:pPr>
      <w:r w:rsidRPr="00311298">
        <w:rPr>
          <w:rFonts w:ascii="Arial" w:hAnsi="Arial" w:cs="Arial"/>
        </w:rPr>
        <w:t xml:space="preserve">Foregripende sorg ligger nær en velkjent menneskelig egenskap: Bekymringen. Det er menneskelig å </w:t>
      </w:r>
      <w:r w:rsidRPr="00311298">
        <w:rPr>
          <w:rFonts w:ascii="Arial" w:hAnsi="Arial" w:cs="Arial"/>
          <w:i/>
        </w:rPr>
        <w:t>”ta sorger på forskudd”</w:t>
      </w:r>
      <w:r w:rsidRPr="00311298">
        <w:rPr>
          <w:rFonts w:ascii="Arial" w:hAnsi="Arial" w:cs="Arial"/>
        </w:rPr>
        <w:t xml:space="preserve">. På spansk heter bekymring </w:t>
      </w:r>
      <w:r w:rsidRPr="00311298">
        <w:rPr>
          <w:rFonts w:ascii="Arial" w:hAnsi="Arial" w:cs="Arial"/>
          <w:i/>
        </w:rPr>
        <w:t>”pre-ocupacion”</w:t>
      </w:r>
      <w:r w:rsidRPr="00311298">
        <w:rPr>
          <w:rFonts w:ascii="Arial" w:hAnsi="Arial" w:cs="Arial"/>
        </w:rPr>
        <w:t xml:space="preserve">. Foregripende sorg handler egentlig om dette: Sinnet okkuperes av frykt og bekymring - på forhånd. </w:t>
      </w:r>
    </w:p>
    <w:p w14:paraId="62D023A4" w14:textId="77777777" w:rsidR="002A26B6" w:rsidRPr="00311298" w:rsidRDefault="002A26B6" w:rsidP="002A26B6">
      <w:pPr>
        <w:pStyle w:val="mortaga"/>
        <w:shd w:val="clear" w:color="auto" w:fill="FFFFFF"/>
        <w:spacing w:after="0" w:line="330" w:lineRule="atLeast"/>
        <w:jc w:val="both"/>
        <w:rPr>
          <w:rFonts w:ascii="Arial" w:hAnsi="Arial" w:cs="Arial"/>
          <w:b/>
        </w:rPr>
      </w:pPr>
    </w:p>
    <w:p w14:paraId="7B6B3E28" w14:textId="77777777" w:rsidR="004B6831" w:rsidRDefault="004B6831" w:rsidP="002A26B6">
      <w:pPr>
        <w:pStyle w:val="Undertittel"/>
        <w:rPr>
          <w:rFonts w:ascii="Arial" w:hAnsi="Arial" w:cs="Arial"/>
          <w:b/>
          <w:i w:val="0"/>
          <w:color w:val="auto"/>
        </w:rPr>
      </w:pPr>
    </w:p>
    <w:p w14:paraId="65F448C1" w14:textId="77777777" w:rsidR="002A26B6" w:rsidRPr="00311298" w:rsidRDefault="002A26B6" w:rsidP="002A26B6">
      <w:pPr>
        <w:pStyle w:val="Undertittel"/>
        <w:rPr>
          <w:rFonts w:ascii="Arial" w:hAnsi="Arial" w:cs="Arial"/>
          <w:b/>
        </w:rPr>
      </w:pPr>
      <w:r w:rsidRPr="00311298">
        <w:rPr>
          <w:rFonts w:ascii="Arial" w:hAnsi="Arial" w:cs="Arial"/>
          <w:b/>
          <w:i w:val="0"/>
          <w:color w:val="auto"/>
        </w:rPr>
        <w:t>Flertydig sorg</w:t>
      </w:r>
    </w:p>
    <w:p w14:paraId="67980FD1" w14:textId="77777777" w:rsidR="002A26B6" w:rsidRPr="00311298" w:rsidRDefault="002A26B6" w:rsidP="002A26B6">
      <w:pPr>
        <w:pStyle w:val="mortaga"/>
        <w:shd w:val="clear" w:color="auto" w:fill="FFFFFF"/>
        <w:spacing w:after="0" w:line="330" w:lineRule="atLeast"/>
        <w:jc w:val="both"/>
        <w:rPr>
          <w:rFonts w:ascii="Arial" w:hAnsi="Arial" w:cs="Arial"/>
        </w:rPr>
      </w:pPr>
      <w:r w:rsidRPr="00311298">
        <w:rPr>
          <w:rFonts w:ascii="Arial" w:hAnsi="Arial" w:cs="Arial"/>
        </w:rPr>
        <w:t xml:space="preserve">Flertydig sorg </w:t>
      </w:r>
      <w:r w:rsidRPr="00311298">
        <w:rPr>
          <w:rFonts w:ascii="Arial" w:hAnsi="Arial" w:cs="Arial"/>
          <w:i/>
        </w:rPr>
        <w:t>(duelo ambiguo</w:t>
      </w:r>
      <w:r w:rsidRPr="00311298">
        <w:rPr>
          <w:rFonts w:ascii="Arial" w:hAnsi="Arial" w:cs="Arial"/>
        </w:rPr>
        <w:t xml:space="preserve">) er i slekt med foregripende sorg (Bermejo 2012:30f): Når en person forsvinner på havet og man ikke får avsluttet ved en grav, når en nær person skades hardt - og man ikke vet om man ønsker liv eller død, eller når en ektefelle får Alzheimer, og man ikke vet om man skal betrakte seg selv som gift eller enkemann, da blir sorgen ambivalent eller flertydig. I slike tilfeller kan man utvikle sorgreaksjoner </w:t>
      </w:r>
      <w:r w:rsidRPr="00311298">
        <w:rPr>
          <w:rFonts w:ascii="Arial" w:hAnsi="Arial" w:cs="Arial"/>
          <w:i/>
        </w:rPr>
        <w:t xml:space="preserve">”som er sosialt mindre akseptert” </w:t>
      </w:r>
      <w:r w:rsidRPr="00311298">
        <w:rPr>
          <w:rFonts w:ascii="Arial" w:hAnsi="Arial" w:cs="Arial"/>
        </w:rPr>
        <w:t>(Dyregrov 2008:78).</w:t>
      </w:r>
    </w:p>
    <w:p w14:paraId="582A7C08" w14:textId="77777777" w:rsidR="002A26B6" w:rsidRPr="00311298" w:rsidRDefault="002A26B6" w:rsidP="002A26B6">
      <w:pPr>
        <w:jc w:val="both"/>
        <w:textAlignment w:val="top"/>
        <w:rPr>
          <w:rFonts w:ascii="Arial" w:hAnsi="Arial" w:cs="Arial"/>
          <w:b/>
          <w:lang w:val="es-ES"/>
        </w:rPr>
      </w:pPr>
    </w:p>
    <w:p w14:paraId="70E51D03" w14:textId="77777777" w:rsidR="002A26B6" w:rsidRPr="00311298" w:rsidRDefault="002A26B6" w:rsidP="002A26B6">
      <w:pPr>
        <w:pStyle w:val="mortaga"/>
        <w:shd w:val="clear" w:color="auto" w:fill="FFFFFF"/>
        <w:spacing w:after="0" w:line="330" w:lineRule="atLeast"/>
        <w:jc w:val="both"/>
        <w:rPr>
          <w:rFonts w:ascii="Arial" w:hAnsi="Arial" w:cs="Arial"/>
          <w:b/>
        </w:rPr>
      </w:pPr>
      <w:r w:rsidRPr="00311298">
        <w:rPr>
          <w:rFonts w:ascii="Arial" w:hAnsi="Arial" w:cs="Arial"/>
          <w:b/>
        </w:rPr>
        <w:t xml:space="preserve">Sorg ved brå og uventet død </w:t>
      </w:r>
    </w:p>
    <w:p w14:paraId="209701B0" w14:textId="77777777" w:rsidR="002A26B6" w:rsidRPr="00311298" w:rsidRDefault="002A26B6" w:rsidP="002A26B6">
      <w:pPr>
        <w:pStyle w:val="mortaga"/>
        <w:shd w:val="clear" w:color="auto" w:fill="FFFFFF"/>
        <w:spacing w:after="0" w:line="330" w:lineRule="atLeast"/>
        <w:jc w:val="both"/>
        <w:rPr>
          <w:rFonts w:ascii="Arial" w:hAnsi="Arial" w:cs="Arial"/>
        </w:rPr>
      </w:pPr>
      <w:r w:rsidRPr="00311298">
        <w:rPr>
          <w:rFonts w:ascii="Arial" w:hAnsi="Arial" w:cs="Arial"/>
        </w:rPr>
        <w:t xml:space="preserve">Plutselig død er en stor påkjenning. Noen ganger skjer det ved ulykker og vold. Som prest har jeg ofte banket på ukjentes dør for å meddele en tragisk hendelse. Det er en stor utfordring å takle de mange følelsesreaksjonene som venter deg når du står inne i stua: Sjokket, de voldsomme reaksjonene i form av gråt og skrik, og så den lammende forvirringen som Bermejo og Santamaria (2011:31) omtaler som </w:t>
      </w:r>
      <w:r w:rsidRPr="00311298">
        <w:rPr>
          <w:rFonts w:ascii="Arial" w:hAnsi="Arial" w:cs="Arial"/>
          <w:i/>
        </w:rPr>
        <w:t>”desorientacion”</w:t>
      </w:r>
      <w:r w:rsidRPr="00311298">
        <w:rPr>
          <w:rFonts w:ascii="Arial" w:hAnsi="Arial" w:cs="Arial"/>
        </w:rPr>
        <w:t>. Ofte har jeg tenkt at det er godt at en fagperson ”utenfra” er til stede i den desorienteringen som oppstår, ikke minst for å sortere tanker og for å veilede gjennom de første vanskelige spørsmålene som ofte melder seg: Hva gjør vi nå? Er det flere i familien som må varsles? Bør man unngå telefonvarsling? Hva med familie som er i utlandet?</w:t>
      </w:r>
      <w:r w:rsidRPr="00311298" w:rsidDel="0090120F">
        <w:rPr>
          <w:rFonts w:ascii="Arial" w:hAnsi="Arial" w:cs="Arial"/>
        </w:rPr>
        <w:t xml:space="preserve"> </w:t>
      </w:r>
      <w:r w:rsidRPr="00311298">
        <w:rPr>
          <w:rFonts w:ascii="Arial" w:hAnsi="Arial" w:cs="Arial"/>
        </w:rPr>
        <w:t>Kan vi se den døde? Er han veldig skadet? Kan vi også le, eller må vi bare gråte? Er det noen som trenger lege? Mange spørsmål dukker opp. Det kan også være dypere spørsmål knyttet til mening og håp. I tillegg til alle spørsmålene som melder seg, må det også sies at sjelesørgerens blotte – og ordløse - tilstedeværelse i den akutte krisesituasjonen, kan ha god effekt for de som er hardt rammet. Dette er ikke bare noe en ordfører mener (se over), men noe vi ofte hører fra folk i ettertid.</w:t>
      </w:r>
    </w:p>
    <w:p w14:paraId="5C2891AE" w14:textId="77777777" w:rsidR="002A26B6" w:rsidRPr="00311298" w:rsidRDefault="002A26B6" w:rsidP="002A26B6">
      <w:pPr>
        <w:pStyle w:val="mortaga"/>
        <w:shd w:val="clear" w:color="auto" w:fill="FFFFFF"/>
        <w:spacing w:after="0" w:line="330" w:lineRule="atLeast"/>
        <w:jc w:val="both"/>
        <w:rPr>
          <w:rFonts w:ascii="Arial" w:hAnsi="Arial" w:cs="Arial"/>
        </w:rPr>
      </w:pPr>
    </w:p>
    <w:p w14:paraId="1B69AAC3" w14:textId="77777777" w:rsidR="002A26B6" w:rsidRPr="00311298" w:rsidRDefault="002A26B6" w:rsidP="002A26B6">
      <w:pPr>
        <w:pStyle w:val="mortaga"/>
        <w:shd w:val="clear" w:color="auto" w:fill="FFFFFF"/>
        <w:spacing w:after="0" w:line="330" w:lineRule="atLeast"/>
        <w:jc w:val="both"/>
        <w:rPr>
          <w:rFonts w:ascii="Arial" w:hAnsi="Arial" w:cs="Arial"/>
        </w:rPr>
      </w:pPr>
      <w:r w:rsidRPr="00311298">
        <w:rPr>
          <w:rFonts w:ascii="Arial" w:hAnsi="Arial" w:cs="Arial"/>
        </w:rPr>
        <w:t xml:space="preserve">Forskning peker på viktigheten av at informasjon når pårørende raskest mulig.  Ventetiden mellom hendelse og beskjed bør ikke være for lang, sier </w:t>
      </w:r>
      <w:r w:rsidRPr="00311298">
        <w:rPr>
          <w:rFonts w:ascii="Arial" w:hAnsi="Arial" w:cs="Arial"/>
          <w:lang w:val="en-US"/>
        </w:rPr>
        <w:t>Dyregrov (2008:78</w:t>
      </w:r>
      <w:r w:rsidRPr="00311298">
        <w:rPr>
          <w:rFonts w:ascii="Arial" w:hAnsi="Arial" w:cs="Arial"/>
        </w:rPr>
        <w:t xml:space="preserve">). I vår tid har sosiale medier ofte kommet før det ”offisielle” sørgebudskapet som presten overbringer på vegne av politiet. Slik fri informasjonsstrøm er ofte unyansert og ryktebasert. Derfor er det viktig at rask og sannferdig informasjon blir overbrakt pårørende. Bermejo og Santamaria (2011:26) sier at informasjon som blir gitt, for eksempel om dødsårsak, også må være korrekt for å unngå at pårørende får negative tilleggsreaksjoner på forhold som ikke angår selve dødsfallet. </w:t>
      </w:r>
    </w:p>
    <w:p w14:paraId="3FC8B98E" w14:textId="77777777" w:rsidR="002A26B6" w:rsidRPr="00311298" w:rsidRDefault="002A26B6" w:rsidP="002A26B6">
      <w:pPr>
        <w:pStyle w:val="mortaga"/>
        <w:shd w:val="clear" w:color="auto" w:fill="FFFFFF"/>
        <w:spacing w:after="0" w:line="330" w:lineRule="atLeast"/>
        <w:jc w:val="both"/>
        <w:rPr>
          <w:rFonts w:ascii="Arial" w:hAnsi="Arial" w:cs="Arial"/>
        </w:rPr>
      </w:pPr>
    </w:p>
    <w:p w14:paraId="128357B4" w14:textId="77777777" w:rsidR="002A26B6" w:rsidRPr="00311298" w:rsidRDefault="002A26B6" w:rsidP="002A26B6">
      <w:pPr>
        <w:pStyle w:val="mortaga"/>
        <w:shd w:val="clear" w:color="auto" w:fill="FFFFFF"/>
        <w:spacing w:after="0" w:line="330" w:lineRule="atLeast"/>
        <w:jc w:val="both"/>
        <w:rPr>
          <w:rFonts w:ascii="Arial" w:hAnsi="Arial" w:cs="Arial"/>
        </w:rPr>
      </w:pPr>
      <w:r w:rsidRPr="00311298">
        <w:rPr>
          <w:rFonts w:ascii="Arial" w:hAnsi="Arial" w:cs="Arial"/>
        </w:rPr>
        <w:t xml:space="preserve">Sjelesørgeren må også tenke på seg selv oppe i alt som skjer. Arbeidsgiver bør gi tilbud om debriefing. Ofte har jeg stått igjen med en form for skyldfølelse etter at jeg her vært inne i et hus og ”knust en familie” med en brutal meddelelse. Det er tøffe ting vi steller med som profesjonelle og reaksjoner fra pårørende kan også være anklagende og harde. Flere av oss har blitt anklaget for at vi sa feil ting eller at sørgebudskapet ikke ble korrekt overbragt, under fire øyne. Men noen ganger er folk i utlandet. Hva gjør man så?  </w:t>
      </w:r>
    </w:p>
    <w:p w14:paraId="53C84312" w14:textId="77777777" w:rsidR="002A26B6" w:rsidRPr="00311298" w:rsidRDefault="002A26B6" w:rsidP="002A26B6">
      <w:pPr>
        <w:pStyle w:val="mortaga"/>
        <w:shd w:val="clear" w:color="auto" w:fill="FFFFFF"/>
        <w:spacing w:after="0" w:line="330" w:lineRule="atLeast"/>
        <w:jc w:val="both"/>
        <w:rPr>
          <w:rFonts w:ascii="Arial" w:hAnsi="Arial" w:cs="Arial"/>
          <w:b/>
        </w:rPr>
      </w:pPr>
    </w:p>
    <w:p w14:paraId="44C1E999" w14:textId="77777777" w:rsidR="002A26B6" w:rsidRPr="00311298" w:rsidRDefault="002A26B6" w:rsidP="002A26B6">
      <w:pPr>
        <w:pStyle w:val="mortaga"/>
        <w:shd w:val="clear" w:color="auto" w:fill="FFFFFF"/>
        <w:spacing w:after="0" w:line="330" w:lineRule="atLeast"/>
        <w:jc w:val="both"/>
        <w:rPr>
          <w:rFonts w:ascii="Arial" w:hAnsi="Arial" w:cs="Arial"/>
          <w:b/>
        </w:rPr>
      </w:pPr>
      <w:r w:rsidRPr="00311298">
        <w:rPr>
          <w:rFonts w:ascii="Arial" w:hAnsi="Arial" w:cs="Arial"/>
          <w:b/>
        </w:rPr>
        <w:t>Sorgens reaksjoner</w:t>
      </w:r>
    </w:p>
    <w:p w14:paraId="5E2B672D" w14:textId="77777777" w:rsidR="002A26B6" w:rsidRPr="00311298" w:rsidRDefault="002A26B6" w:rsidP="002A26B6">
      <w:pPr>
        <w:pStyle w:val="mortaga"/>
        <w:shd w:val="clear" w:color="auto" w:fill="FFFFFF"/>
        <w:spacing w:after="0" w:line="330" w:lineRule="atLeast"/>
        <w:jc w:val="both"/>
        <w:rPr>
          <w:rFonts w:ascii="Arial" w:hAnsi="Arial" w:cs="Arial"/>
        </w:rPr>
      </w:pPr>
      <w:r w:rsidRPr="00311298">
        <w:rPr>
          <w:rFonts w:ascii="Arial" w:hAnsi="Arial" w:cs="Arial"/>
        </w:rPr>
        <w:t xml:space="preserve">Sorg er kjærlighetens pris og mye forandres når en kjær dør. En «vegg» faller bort. Alle stedene i huset, som var knyttet til den døde, forsterker tomrommet. Rollene og oppgavene som den døde utfylte, faller bort. Reaksjonene på dette kan være mange, avhengig av hvor nært man var knyttet til den avdøde. </w:t>
      </w:r>
    </w:p>
    <w:p w14:paraId="422205F6" w14:textId="77777777" w:rsidR="002A26B6" w:rsidRPr="00311298" w:rsidRDefault="002A26B6" w:rsidP="002A26B6">
      <w:pPr>
        <w:pStyle w:val="mortaga"/>
        <w:shd w:val="clear" w:color="auto" w:fill="FFFFFF"/>
        <w:spacing w:after="0" w:line="330" w:lineRule="atLeast"/>
        <w:jc w:val="both"/>
        <w:rPr>
          <w:rFonts w:ascii="Arial" w:hAnsi="Arial" w:cs="Arial"/>
        </w:rPr>
      </w:pPr>
    </w:p>
    <w:p w14:paraId="2E4B7553" w14:textId="77777777" w:rsidR="002A26B6" w:rsidRPr="00311298" w:rsidRDefault="002A26B6" w:rsidP="002A26B6">
      <w:pPr>
        <w:pStyle w:val="mortaga"/>
        <w:shd w:val="clear" w:color="auto" w:fill="FFFFFF"/>
        <w:spacing w:after="0" w:line="330" w:lineRule="atLeast"/>
        <w:jc w:val="both"/>
        <w:rPr>
          <w:rFonts w:ascii="Arial" w:hAnsi="Arial" w:cs="Arial"/>
          <w:b/>
        </w:rPr>
      </w:pPr>
      <w:r w:rsidRPr="00311298">
        <w:rPr>
          <w:rFonts w:ascii="Arial" w:hAnsi="Arial" w:cs="Arial"/>
          <w:b/>
        </w:rPr>
        <w:t>Tomhet og tristhet</w:t>
      </w:r>
    </w:p>
    <w:p w14:paraId="20E39561" w14:textId="05E49645" w:rsidR="00D2766E" w:rsidRDefault="002A26B6" w:rsidP="002A26B6">
      <w:pPr>
        <w:pStyle w:val="mortaga"/>
        <w:shd w:val="clear" w:color="auto" w:fill="FFFFFF"/>
        <w:spacing w:after="0" w:line="330" w:lineRule="atLeast"/>
        <w:jc w:val="both"/>
        <w:rPr>
          <w:rFonts w:ascii="Arial" w:hAnsi="Arial" w:cs="Arial"/>
        </w:rPr>
      </w:pPr>
      <w:r w:rsidRPr="00311298">
        <w:rPr>
          <w:rFonts w:ascii="Arial" w:hAnsi="Arial" w:cs="Arial"/>
        </w:rPr>
        <w:t xml:space="preserve">Vakum, tomhet og tap av mening kan følge et dødsfall. Den latinamerikanske sorgforskeren Montoya Carrasquilla snakker om tre typer </w:t>
      </w:r>
      <w:r w:rsidRPr="00311298">
        <w:rPr>
          <w:rFonts w:ascii="Arial" w:hAnsi="Arial" w:cs="Arial"/>
          <w:i/>
        </w:rPr>
        <w:t>tomhet</w:t>
      </w:r>
      <w:r w:rsidRPr="00311298">
        <w:rPr>
          <w:rFonts w:ascii="Arial" w:hAnsi="Arial" w:cs="Arial"/>
        </w:rPr>
        <w:t xml:space="preserve">: </w:t>
      </w:r>
    </w:p>
    <w:p w14:paraId="1FE0CB85" w14:textId="55A1A2FC" w:rsidR="002A26B6" w:rsidRPr="00311298" w:rsidRDefault="00131A2C" w:rsidP="002A26B6">
      <w:pPr>
        <w:pStyle w:val="mortaga"/>
        <w:shd w:val="clear" w:color="auto" w:fill="FFFFFF"/>
        <w:spacing w:after="0" w:line="330" w:lineRule="atLeast"/>
        <w:jc w:val="both"/>
        <w:rPr>
          <w:rFonts w:ascii="Arial" w:hAnsi="Arial" w:cs="Arial"/>
        </w:rPr>
      </w:pPr>
      <w:r w:rsidRPr="00131A2C">
        <w:rPr>
          <w:rFonts w:ascii="Arial" w:hAnsi="Arial" w:cs="Arial"/>
          <w:b/>
        </w:rPr>
        <w:t>1)</w:t>
      </w:r>
      <w:r>
        <w:rPr>
          <w:rFonts w:ascii="Arial" w:hAnsi="Arial" w:cs="Arial"/>
        </w:rPr>
        <w:t xml:space="preserve"> </w:t>
      </w:r>
      <w:r w:rsidR="002A26B6" w:rsidRPr="00311298">
        <w:rPr>
          <w:rFonts w:ascii="Arial" w:hAnsi="Arial" w:cs="Arial"/>
        </w:rPr>
        <w:t xml:space="preserve">Realitetsopplevelsen kan for eksempel endres. Hvis det som før fylte tiden, var gode og meningsfulle oppgaver, vil en tragisk opplevelse - som for eksempel å miste et barn, kunne forandre opplevelsen av tid, skriver han. Ved vonde erfaringer kan tid oppleves lengre, mens gode erfaringer får tiden til å løpe. Når det gode som før fylte tiden byttes ut med en bitter erfaring, oppstår det et tomrom i de tidsperiodene som før var fylt med gode opplevelser og aktiviteter. Da kan opplevelsen av virkeligheten (tiden) endre seg. </w:t>
      </w:r>
      <w:r w:rsidR="002A26B6" w:rsidRPr="00311298">
        <w:rPr>
          <w:rFonts w:ascii="Arial" w:hAnsi="Arial" w:cs="Arial"/>
          <w:i/>
        </w:rPr>
        <w:t>Tom tid</w:t>
      </w:r>
      <w:r w:rsidR="002A26B6" w:rsidRPr="00311298">
        <w:rPr>
          <w:rFonts w:ascii="Arial" w:hAnsi="Arial" w:cs="Arial"/>
        </w:rPr>
        <w:t xml:space="preserve"> blir lang og meningsløs (Bermejo og Santamaria 2011:32).</w:t>
      </w:r>
    </w:p>
    <w:p w14:paraId="0DEC630B" w14:textId="77777777" w:rsidR="002A26B6" w:rsidRPr="00311298" w:rsidRDefault="002A26B6" w:rsidP="002A26B6">
      <w:pPr>
        <w:pStyle w:val="mortaga"/>
        <w:shd w:val="clear" w:color="auto" w:fill="FFFFFF"/>
        <w:spacing w:after="0" w:line="330" w:lineRule="atLeast"/>
        <w:jc w:val="both"/>
        <w:rPr>
          <w:rFonts w:ascii="Arial" w:hAnsi="Arial" w:cs="Arial"/>
        </w:rPr>
      </w:pPr>
    </w:p>
    <w:p w14:paraId="7C2D9980" w14:textId="77777777" w:rsidR="00F820D3" w:rsidRDefault="002A26B6" w:rsidP="002A26B6">
      <w:pPr>
        <w:pStyle w:val="mortaga"/>
        <w:shd w:val="clear" w:color="auto" w:fill="FFFFFF"/>
        <w:spacing w:after="0" w:line="330" w:lineRule="atLeast"/>
        <w:jc w:val="both"/>
        <w:rPr>
          <w:rFonts w:ascii="Arial" w:hAnsi="Arial" w:cs="Arial"/>
        </w:rPr>
      </w:pPr>
      <w:r w:rsidRPr="00311298">
        <w:rPr>
          <w:rFonts w:ascii="Arial" w:hAnsi="Arial" w:cs="Arial"/>
        </w:rPr>
        <w:t xml:space="preserve">Blant de ”tre typene tomhet” nevner Carrasquilla også </w:t>
      </w:r>
      <w:r w:rsidR="00643791" w:rsidRPr="00643791">
        <w:rPr>
          <w:rFonts w:ascii="Arial" w:hAnsi="Arial" w:cs="Arial"/>
          <w:b/>
        </w:rPr>
        <w:t xml:space="preserve">2) </w:t>
      </w:r>
      <w:r w:rsidRPr="00311298">
        <w:rPr>
          <w:rFonts w:ascii="Arial" w:hAnsi="Arial" w:cs="Arial"/>
        </w:rPr>
        <w:t xml:space="preserve">tap av mening og </w:t>
      </w:r>
      <w:r w:rsidR="00643791" w:rsidRPr="00643791">
        <w:rPr>
          <w:rFonts w:ascii="Arial" w:hAnsi="Arial" w:cs="Arial"/>
          <w:b/>
        </w:rPr>
        <w:t xml:space="preserve">3) </w:t>
      </w:r>
      <w:r w:rsidRPr="00311298">
        <w:rPr>
          <w:rFonts w:ascii="Arial" w:hAnsi="Arial" w:cs="Arial"/>
        </w:rPr>
        <w:t xml:space="preserve">tap av ”en del av vår personlighet”, og i en kvalitativ undersøkelse sier Manuel – som har mistet et lite barn, dette om de første månedene etter dødsfallet: ”Noe som forandret livet radikalt, var at dagene virket mye lengre… Hva skal vi nå fylle tiden med? … Vi opplever en ”forvirring i tid og rom”. Om hans egen og konas personlighetsforandring sier han at de har blitt mer nærtagende og sårbare i forhold til ting som blir sagt til dem av andre. </w:t>
      </w:r>
    </w:p>
    <w:p w14:paraId="40A0598A" w14:textId="5F4A6111" w:rsidR="002A26B6" w:rsidRPr="00311298" w:rsidRDefault="002A26B6" w:rsidP="002A26B6">
      <w:pPr>
        <w:pStyle w:val="mortaga"/>
        <w:shd w:val="clear" w:color="auto" w:fill="FFFFFF"/>
        <w:spacing w:after="0" w:line="330" w:lineRule="atLeast"/>
        <w:jc w:val="both"/>
        <w:rPr>
          <w:rFonts w:ascii="Arial" w:hAnsi="Arial" w:cs="Arial"/>
        </w:rPr>
      </w:pPr>
      <w:r w:rsidRPr="00311298">
        <w:rPr>
          <w:rFonts w:ascii="Arial" w:hAnsi="Arial" w:cs="Arial"/>
          <w:lang w:val="es-ES"/>
        </w:rPr>
        <w:t xml:space="preserve">Bermejo og </w:t>
      </w:r>
      <w:r w:rsidRPr="00311298">
        <w:rPr>
          <w:rFonts w:ascii="Arial" w:hAnsi="Arial" w:cs="Arial"/>
        </w:rPr>
        <w:t>Santamaria</w:t>
      </w:r>
      <w:r w:rsidRPr="00311298">
        <w:rPr>
          <w:rFonts w:ascii="Arial" w:hAnsi="Arial" w:cs="Arial"/>
          <w:lang w:val="es-ES"/>
        </w:rPr>
        <w:t xml:space="preserve"> (2011:32f.</w:t>
      </w:r>
      <w:r w:rsidRPr="00311298">
        <w:rPr>
          <w:rFonts w:ascii="Arial" w:hAnsi="Arial" w:cs="Arial"/>
        </w:rPr>
        <w:t xml:space="preserve">) sier at når tomhet og meningstap føles verre to år etter dødsfallet, blir det også meningsløst å bruke uttrykk som ”tiden leger alle sår”, ”du må komme over det”, ”du må være tapper” eller lignende. Manuel </w:t>
      </w:r>
      <w:r w:rsidR="001C4424">
        <w:rPr>
          <w:rFonts w:ascii="Arial" w:hAnsi="Arial" w:cs="Arial"/>
        </w:rPr>
        <w:t xml:space="preserve">(over) </w:t>
      </w:r>
      <w:r w:rsidRPr="00311298">
        <w:rPr>
          <w:rFonts w:ascii="Arial" w:hAnsi="Arial" w:cs="Arial"/>
        </w:rPr>
        <w:t xml:space="preserve">har opplevd slike kommentarer fra venner og kjente. </w:t>
      </w:r>
    </w:p>
    <w:p w14:paraId="6297D3FB" w14:textId="77777777" w:rsidR="002A26B6" w:rsidRPr="00311298" w:rsidRDefault="002A26B6" w:rsidP="002A26B6">
      <w:pPr>
        <w:pStyle w:val="mortaga"/>
        <w:shd w:val="clear" w:color="auto" w:fill="FFFFFF"/>
        <w:spacing w:after="0" w:line="330" w:lineRule="atLeast"/>
        <w:jc w:val="both"/>
        <w:rPr>
          <w:rFonts w:ascii="Arial" w:hAnsi="Arial" w:cs="Arial"/>
        </w:rPr>
      </w:pPr>
    </w:p>
    <w:p w14:paraId="75AC1DA5" w14:textId="77777777" w:rsidR="002A26B6" w:rsidRPr="00311298" w:rsidRDefault="002A26B6" w:rsidP="002A26B6">
      <w:pPr>
        <w:pStyle w:val="mortaga"/>
        <w:shd w:val="clear" w:color="auto" w:fill="FFFFFF"/>
        <w:spacing w:after="0" w:line="330" w:lineRule="atLeast"/>
        <w:jc w:val="both"/>
        <w:rPr>
          <w:rFonts w:ascii="Arial" w:hAnsi="Arial" w:cs="Arial"/>
          <w:b/>
        </w:rPr>
      </w:pPr>
      <w:r w:rsidRPr="00311298">
        <w:rPr>
          <w:rFonts w:ascii="Arial" w:hAnsi="Arial" w:cs="Arial"/>
          <w:b/>
        </w:rPr>
        <w:t>Tristhet</w:t>
      </w:r>
    </w:p>
    <w:p w14:paraId="6B717DF5" w14:textId="7BFA036E" w:rsidR="006E4981" w:rsidRDefault="002A26B6" w:rsidP="002A26B6">
      <w:pPr>
        <w:pStyle w:val="mortaga"/>
        <w:shd w:val="clear" w:color="auto" w:fill="FFFFFF"/>
        <w:spacing w:after="0" w:line="330" w:lineRule="atLeast"/>
        <w:jc w:val="both"/>
        <w:rPr>
          <w:rFonts w:ascii="Arial" w:hAnsi="Arial" w:cs="Arial"/>
        </w:rPr>
      </w:pPr>
      <w:r w:rsidRPr="00311298">
        <w:rPr>
          <w:rFonts w:ascii="Arial" w:hAnsi="Arial" w:cs="Arial"/>
        </w:rPr>
        <w:t xml:space="preserve">Når det gjelder tristhet etter dyp sorg, snakker vi om mer en </w:t>
      </w:r>
      <w:r w:rsidRPr="00311298">
        <w:rPr>
          <w:rFonts w:ascii="Arial" w:hAnsi="Arial" w:cs="Arial"/>
          <w:i/>
        </w:rPr>
        <w:t xml:space="preserve">«normal høstlig tristhet» </w:t>
      </w:r>
      <w:r w:rsidRPr="00311298">
        <w:rPr>
          <w:rFonts w:ascii="Arial" w:hAnsi="Arial" w:cs="Arial"/>
        </w:rPr>
        <w:t xml:space="preserve">(ibid:115). Susana, som har mistet sin sønn i leukemi, sier dette: </w:t>
      </w:r>
    </w:p>
    <w:p w14:paraId="66FA3E7F" w14:textId="583103F4" w:rsidR="002A26B6" w:rsidRPr="00311298" w:rsidRDefault="002A26B6" w:rsidP="002A26B6">
      <w:pPr>
        <w:pStyle w:val="mortaga"/>
        <w:shd w:val="clear" w:color="auto" w:fill="FFFFFF"/>
        <w:spacing w:after="0" w:line="330" w:lineRule="atLeast"/>
        <w:jc w:val="both"/>
        <w:rPr>
          <w:rFonts w:ascii="Arial" w:hAnsi="Arial" w:cs="Arial"/>
        </w:rPr>
      </w:pPr>
      <w:r w:rsidRPr="00311298">
        <w:rPr>
          <w:rFonts w:ascii="Arial" w:hAnsi="Arial" w:cs="Arial"/>
          <w:i/>
        </w:rPr>
        <w:t>”Jeg vil bare gråte. Jeg vil ikke prate, jeg vil ingen ting. Bare gråte og gråte.”</w:t>
      </w:r>
      <w:r w:rsidRPr="00311298">
        <w:rPr>
          <w:rFonts w:ascii="Arial" w:hAnsi="Arial" w:cs="Arial"/>
        </w:rPr>
        <w:t xml:space="preserve"> Når mannen kommer hjem med roser, kaster hun dem i søppelkassa. </w:t>
      </w:r>
      <w:r w:rsidRPr="00311298">
        <w:rPr>
          <w:rFonts w:ascii="Arial" w:hAnsi="Arial" w:cs="Arial"/>
          <w:i/>
        </w:rPr>
        <w:t>”Livet sluttet etter at Ricardo døde”</w:t>
      </w:r>
      <w:r w:rsidRPr="00311298">
        <w:rPr>
          <w:rFonts w:ascii="Arial" w:hAnsi="Arial" w:cs="Arial"/>
        </w:rPr>
        <w:t xml:space="preserve">. Hun befinner seg i sin egen </w:t>
      </w:r>
      <w:r w:rsidRPr="00311298">
        <w:rPr>
          <w:rFonts w:ascii="Arial" w:hAnsi="Arial" w:cs="Arial"/>
          <w:i/>
        </w:rPr>
        <w:t xml:space="preserve">”hengemyr av tårer” </w:t>
      </w:r>
      <w:r w:rsidRPr="00311298">
        <w:rPr>
          <w:rFonts w:ascii="Arial" w:hAnsi="Arial" w:cs="Arial"/>
        </w:rPr>
        <w:t xml:space="preserve">(ibid:112). Susana opplever både tap av mening og et kollaps i verdier som er knyttet til dagligdagse symbolhandlinger. Akkurat som Manuel (se over) reagerer på hva folk sier til ham, reagerer hun på hva noen gjør for henne. Ord og handlinger kan få en radikal omvurdering i et sinn som er hardt rammet. Virkelighetsopplevelsen endres.  </w:t>
      </w:r>
    </w:p>
    <w:p w14:paraId="293C7C35" w14:textId="77777777" w:rsidR="002A26B6" w:rsidRPr="00311298" w:rsidRDefault="002A26B6" w:rsidP="002A26B6">
      <w:pPr>
        <w:pStyle w:val="mortaga"/>
        <w:shd w:val="clear" w:color="auto" w:fill="FFFFFF"/>
        <w:spacing w:after="0" w:line="330" w:lineRule="atLeast"/>
        <w:jc w:val="both"/>
        <w:rPr>
          <w:rFonts w:ascii="Arial" w:hAnsi="Arial" w:cs="Arial"/>
        </w:rPr>
      </w:pPr>
    </w:p>
    <w:p w14:paraId="1075D094" w14:textId="77777777" w:rsidR="002A26B6" w:rsidRPr="00311298" w:rsidRDefault="002A26B6" w:rsidP="002A26B6">
      <w:pPr>
        <w:pStyle w:val="mortaga"/>
        <w:shd w:val="clear" w:color="auto" w:fill="FFFFFF"/>
        <w:spacing w:after="0" w:line="330" w:lineRule="atLeast"/>
        <w:jc w:val="both"/>
        <w:rPr>
          <w:rFonts w:ascii="Arial" w:hAnsi="Arial" w:cs="Arial"/>
        </w:rPr>
      </w:pPr>
      <w:r w:rsidRPr="00311298">
        <w:rPr>
          <w:rFonts w:ascii="Arial" w:hAnsi="Arial" w:cs="Arial"/>
        </w:rPr>
        <w:t xml:space="preserve">Normal tristhet er en sensibilitet vi alle har, fordi vi konfronteres med egne og andres problemer, sier Bermejo/Santamaria. Det er noe annet å leve i en innelukket, intens og vedvarende tristhet, slik Susana gjør. Dersom man har kapasitet til å snakke med andre om sine følelser, vil tristheten etter hvert lette og man kan komme seg ut av denne ”følelsesmessige ørkenen” (ibid:136f.). Hos de som er ensomme og isolert, vil tristheten ofte intensiveres (ibid:113). </w:t>
      </w:r>
    </w:p>
    <w:p w14:paraId="12CF70A5" w14:textId="77777777" w:rsidR="002A26B6" w:rsidRPr="00311298" w:rsidRDefault="002A26B6" w:rsidP="002A26B6">
      <w:pPr>
        <w:pStyle w:val="mortaga"/>
        <w:shd w:val="clear" w:color="auto" w:fill="FFFFFF"/>
        <w:spacing w:after="0" w:line="330" w:lineRule="atLeast"/>
        <w:jc w:val="both"/>
        <w:rPr>
          <w:rFonts w:ascii="Arial" w:hAnsi="Arial" w:cs="Arial"/>
          <w:b/>
        </w:rPr>
      </w:pPr>
    </w:p>
    <w:p w14:paraId="3B212A3B" w14:textId="77777777" w:rsidR="002A26B6" w:rsidRPr="00311298" w:rsidRDefault="002A26B6" w:rsidP="002A26B6">
      <w:pPr>
        <w:pStyle w:val="mortaga"/>
        <w:shd w:val="clear" w:color="auto" w:fill="FFFFFF"/>
        <w:spacing w:after="0" w:line="330" w:lineRule="atLeast"/>
        <w:jc w:val="both"/>
        <w:rPr>
          <w:rFonts w:ascii="Arial" w:hAnsi="Arial" w:cs="Arial"/>
          <w:b/>
        </w:rPr>
      </w:pPr>
      <w:r w:rsidRPr="00311298">
        <w:rPr>
          <w:rFonts w:ascii="Arial" w:hAnsi="Arial" w:cs="Arial"/>
          <w:b/>
        </w:rPr>
        <w:t>Skyld</w:t>
      </w:r>
    </w:p>
    <w:p w14:paraId="025DED6F" w14:textId="77777777" w:rsidR="002A26B6" w:rsidRPr="00311298" w:rsidRDefault="002A26B6" w:rsidP="002A26B6">
      <w:pPr>
        <w:pStyle w:val="mortaga"/>
        <w:shd w:val="clear" w:color="auto" w:fill="FFFFFF"/>
        <w:spacing w:after="0" w:line="330" w:lineRule="atLeast"/>
        <w:jc w:val="both"/>
        <w:rPr>
          <w:rFonts w:ascii="Arial" w:hAnsi="Arial" w:cs="Arial"/>
        </w:rPr>
      </w:pPr>
      <w:r w:rsidRPr="00311298">
        <w:rPr>
          <w:rFonts w:ascii="Arial" w:hAnsi="Arial" w:cs="Arial"/>
          <w:i/>
        </w:rPr>
        <w:t xml:space="preserve">«Skyld er en vanlig gjest” </w:t>
      </w:r>
      <w:r w:rsidRPr="00311298">
        <w:rPr>
          <w:rFonts w:ascii="Arial" w:hAnsi="Arial" w:cs="Arial"/>
        </w:rPr>
        <w:t xml:space="preserve">etter dødsfall </w:t>
      </w:r>
      <w:r w:rsidRPr="00311298">
        <w:rPr>
          <w:rFonts w:ascii="Arial" w:hAnsi="Arial" w:cs="Arial"/>
          <w:i/>
        </w:rPr>
        <w:t>”en «indre forfølger»</w:t>
      </w:r>
      <w:r w:rsidRPr="00311298">
        <w:rPr>
          <w:rFonts w:ascii="Arial" w:hAnsi="Arial" w:cs="Arial"/>
        </w:rPr>
        <w:t xml:space="preserve"> (</w:t>
      </w:r>
      <w:r w:rsidRPr="00311298">
        <w:rPr>
          <w:rFonts w:ascii="Arial" w:hAnsi="Arial" w:cs="Arial"/>
          <w:i/>
        </w:rPr>
        <w:t>perseguidor interior</w:t>
      </w:r>
      <w:r w:rsidRPr="00311298">
        <w:rPr>
          <w:rFonts w:ascii="Arial" w:hAnsi="Arial" w:cs="Arial"/>
        </w:rPr>
        <w:t xml:space="preserve">). Skyld er ofte løsrevet fra det som virkelig har hendt. Noen kan føle skyld fordi de ikke sørger nok, eller fordi de smiler og ler for mye. Noen føler en viss forpliktelse til heller å </w:t>
      </w:r>
      <w:r w:rsidRPr="00311298">
        <w:rPr>
          <w:rFonts w:ascii="Arial" w:hAnsi="Arial" w:cs="Arial"/>
          <w:i/>
        </w:rPr>
        <w:t>”tyne seg selv”</w:t>
      </w:r>
      <w:r w:rsidRPr="00311298">
        <w:rPr>
          <w:rFonts w:ascii="Arial" w:hAnsi="Arial" w:cs="Arial"/>
        </w:rPr>
        <w:t xml:space="preserve"> og avskjærer seg kanskje også fra sosial kontakt. Skyld kan være knyttet til hendelser som skjedde like før dødsfallet, for eksempel at man kranglet (ibid:27). </w:t>
      </w:r>
    </w:p>
    <w:p w14:paraId="686A6030" w14:textId="77777777" w:rsidR="002A26B6" w:rsidRPr="00311298" w:rsidRDefault="002A26B6" w:rsidP="002A26B6">
      <w:pPr>
        <w:pStyle w:val="mortaga"/>
        <w:shd w:val="clear" w:color="auto" w:fill="FFFFFF"/>
        <w:spacing w:after="0" w:line="330" w:lineRule="atLeast"/>
        <w:jc w:val="both"/>
        <w:rPr>
          <w:rFonts w:ascii="Arial" w:hAnsi="Arial" w:cs="Arial"/>
        </w:rPr>
      </w:pPr>
    </w:p>
    <w:p w14:paraId="53F8F95D" w14:textId="77777777" w:rsidR="002A26B6" w:rsidRPr="00311298" w:rsidRDefault="002A26B6" w:rsidP="002A26B6">
      <w:pPr>
        <w:jc w:val="both"/>
        <w:rPr>
          <w:rFonts w:ascii="Arial" w:eastAsia="Times New Roman" w:hAnsi="Arial" w:cs="Arial"/>
        </w:rPr>
      </w:pPr>
      <w:r w:rsidRPr="00311298">
        <w:rPr>
          <w:rFonts w:ascii="Arial" w:hAnsi="Arial" w:cs="Arial"/>
        </w:rPr>
        <w:t xml:space="preserve">Å føle skyld henger sammen med </w:t>
      </w:r>
      <w:r w:rsidRPr="00311298">
        <w:rPr>
          <w:rFonts w:ascii="Arial" w:hAnsi="Arial" w:cs="Arial"/>
          <w:i/>
        </w:rPr>
        <w:t>”den etiske fordringen”</w:t>
      </w:r>
      <w:r w:rsidRPr="00311298">
        <w:rPr>
          <w:rFonts w:ascii="Arial" w:hAnsi="Arial" w:cs="Arial"/>
        </w:rPr>
        <w:t xml:space="preserve"> som Løgstrup skildrer i sin fenomenologi, </w:t>
      </w:r>
      <w:r w:rsidRPr="00311298">
        <w:rPr>
          <w:rFonts w:ascii="Arial" w:hAnsi="Arial" w:cs="Arial"/>
          <w:i/>
        </w:rPr>
        <w:t>”</w:t>
      </w:r>
      <w:r w:rsidRPr="00311298">
        <w:rPr>
          <w:rFonts w:ascii="Arial" w:eastAsia="Times New Roman" w:hAnsi="Arial" w:cs="Arial"/>
          <w:i/>
        </w:rPr>
        <w:t xml:space="preserve">nemlig at den enes liv er forviklet med den andens” </w:t>
      </w:r>
      <w:r w:rsidRPr="00311298">
        <w:rPr>
          <w:rFonts w:ascii="Arial" w:eastAsia="Times New Roman" w:hAnsi="Arial" w:cs="Arial"/>
        </w:rPr>
        <w:t>(Løgstrup 1956:27</w:t>
      </w:r>
      <w:r w:rsidRPr="00311298">
        <w:rPr>
          <w:rFonts w:ascii="Arial" w:eastAsia="Times New Roman" w:hAnsi="Arial" w:cs="Arial"/>
          <w:i/>
        </w:rPr>
        <w:t>)</w:t>
      </w:r>
      <w:r w:rsidRPr="00311298">
        <w:rPr>
          <w:rFonts w:ascii="Arial" w:eastAsia="Times New Roman" w:hAnsi="Arial" w:cs="Arial"/>
        </w:rPr>
        <w:t xml:space="preserve">. Skylden minner oss på det ansvaret vi hadde for den som er død. Skyldfølelse etter dødsfall kan dermed ha noe å gjøre med hvordan vi levde sammen, samt alle </w:t>
      </w:r>
      <w:r w:rsidRPr="00311298">
        <w:rPr>
          <w:rFonts w:ascii="Arial" w:eastAsia="Times New Roman" w:hAnsi="Arial" w:cs="Arial"/>
          <w:i/>
        </w:rPr>
        <w:t>”de mørke områdene som vi skjulte”</w:t>
      </w:r>
      <w:r w:rsidRPr="00311298">
        <w:rPr>
          <w:rFonts w:ascii="Arial" w:eastAsia="Times New Roman" w:hAnsi="Arial" w:cs="Arial"/>
        </w:rPr>
        <w:t xml:space="preserve"> for hverandre. En slik byrde blir tung når døden har satt stopper for å be om tilgivelse (Bermejo 2012:18f.).</w:t>
      </w:r>
    </w:p>
    <w:p w14:paraId="11835328" w14:textId="77777777" w:rsidR="002A26B6" w:rsidRPr="00311298" w:rsidRDefault="002A26B6" w:rsidP="002A26B6">
      <w:pPr>
        <w:pStyle w:val="mortaga"/>
        <w:shd w:val="clear" w:color="auto" w:fill="FFFFFF"/>
        <w:spacing w:after="0" w:line="330" w:lineRule="atLeast"/>
        <w:jc w:val="both"/>
        <w:rPr>
          <w:rFonts w:ascii="Arial" w:hAnsi="Arial" w:cs="Arial"/>
          <w:b/>
        </w:rPr>
      </w:pPr>
    </w:p>
    <w:p w14:paraId="7619EE5C" w14:textId="77777777" w:rsidR="002A26B6" w:rsidRPr="00311298" w:rsidRDefault="002A26B6" w:rsidP="002A26B6">
      <w:pPr>
        <w:pStyle w:val="mortaga"/>
        <w:shd w:val="clear" w:color="auto" w:fill="FFFFFF"/>
        <w:spacing w:after="0" w:line="330" w:lineRule="atLeast"/>
        <w:jc w:val="both"/>
        <w:rPr>
          <w:rFonts w:ascii="Arial" w:hAnsi="Arial" w:cs="Arial"/>
          <w:color w:val="FF0000"/>
        </w:rPr>
      </w:pPr>
      <w:r w:rsidRPr="00311298">
        <w:rPr>
          <w:rFonts w:ascii="Arial" w:hAnsi="Arial" w:cs="Arial"/>
          <w:b/>
        </w:rPr>
        <w:t>Sorgens parasitter</w:t>
      </w:r>
      <w:r w:rsidRPr="00311298">
        <w:rPr>
          <w:rFonts w:ascii="Arial" w:hAnsi="Arial" w:cs="Arial"/>
        </w:rPr>
        <w:t xml:space="preserve"> </w:t>
      </w:r>
    </w:p>
    <w:p w14:paraId="5BDA2E8A" w14:textId="77777777" w:rsidR="002A26B6" w:rsidRPr="00311298" w:rsidRDefault="002A26B6" w:rsidP="002A26B6">
      <w:pPr>
        <w:pStyle w:val="mortaga"/>
        <w:shd w:val="clear" w:color="auto" w:fill="FFFFFF"/>
        <w:spacing w:after="0" w:line="330" w:lineRule="atLeast"/>
        <w:jc w:val="both"/>
        <w:rPr>
          <w:rFonts w:ascii="Arial" w:hAnsi="Arial" w:cs="Arial"/>
          <w:shd w:val="clear" w:color="auto" w:fill="FFFFFF"/>
          <w:lang w:val="es-ES"/>
        </w:rPr>
      </w:pPr>
      <w:r w:rsidRPr="00311298">
        <w:rPr>
          <w:rFonts w:ascii="Arial" w:hAnsi="Arial" w:cs="Arial"/>
        </w:rPr>
        <w:t>Bermejo og Santamaria (2011:</w:t>
      </w:r>
      <w:r w:rsidRPr="00311298">
        <w:rPr>
          <w:rFonts w:ascii="Arial" w:hAnsi="Arial" w:cs="Arial"/>
          <w:color w:val="222222"/>
          <w:shd w:val="clear" w:color="auto" w:fill="FFFFFF"/>
          <w:lang w:val="es-ES"/>
        </w:rPr>
        <w:t>200/199/</w:t>
      </w:r>
      <w:r w:rsidRPr="00311298">
        <w:rPr>
          <w:rStyle w:val="hps"/>
          <w:rFonts w:ascii="Arial" w:hAnsi="Arial" w:cs="Arial"/>
          <w:color w:val="222222"/>
          <w:lang w:val="es-ES"/>
        </w:rPr>
        <w:t>207ff.</w:t>
      </w:r>
      <w:r w:rsidRPr="00311298">
        <w:rPr>
          <w:rFonts w:ascii="Arial" w:hAnsi="Arial" w:cs="Arial"/>
          <w:color w:val="222222"/>
          <w:shd w:val="clear" w:color="auto" w:fill="FFFFFF"/>
          <w:lang w:val="es-ES"/>
        </w:rPr>
        <w:t xml:space="preserve">/228) </w:t>
      </w:r>
      <w:r w:rsidRPr="00311298">
        <w:rPr>
          <w:rFonts w:ascii="Arial" w:hAnsi="Arial" w:cs="Arial"/>
        </w:rPr>
        <w:t xml:space="preserve">omtaler negative følger av sorg ved hjelp av en metafor fra dyreriket: Parasitter, små snyltere som biter seg fast i dyrets pels og suger næring fra offeret. Med </w:t>
      </w:r>
      <w:r w:rsidRPr="00311298">
        <w:rPr>
          <w:rFonts w:ascii="Arial" w:hAnsi="Arial" w:cs="Arial"/>
          <w:i/>
        </w:rPr>
        <w:t>”sorgens parasitter”</w:t>
      </w:r>
      <w:r w:rsidRPr="00311298">
        <w:rPr>
          <w:rFonts w:ascii="Arial" w:hAnsi="Arial" w:cs="Arial"/>
        </w:rPr>
        <w:t xml:space="preserve"> (</w:t>
      </w:r>
      <w:r w:rsidRPr="00311298">
        <w:rPr>
          <w:rFonts w:ascii="Arial" w:hAnsi="Arial" w:cs="Arial"/>
          <w:i/>
        </w:rPr>
        <w:t>las pulgas del duelo</w:t>
      </w:r>
      <w:r w:rsidRPr="00311298">
        <w:rPr>
          <w:rFonts w:ascii="Arial" w:hAnsi="Arial" w:cs="Arial"/>
        </w:rPr>
        <w:t xml:space="preserve">) tenkes det billedlig talt på en type sorg som setter seg fast, og på forhold som hindrer en person </w:t>
      </w:r>
      <w:r w:rsidRPr="00311298">
        <w:rPr>
          <w:rFonts w:ascii="Arial" w:hAnsi="Arial" w:cs="Arial"/>
          <w:shd w:val="clear" w:color="auto" w:fill="FFFFFF"/>
          <w:lang w:val="es-ES"/>
        </w:rPr>
        <w:t>i å utvikle en normal og helsebringende sorgprosess. Sorgens parasitter “suger kraften ut av folk som allerede er i en sårbar livssituasjon”, lammer evnen til å ta beslutninger og gir den sørgende ideer som ikke har rot i virkeligheten (“indre parasitter”).</w:t>
      </w:r>
    </w:p>
    <w:p w14:paraId="5C384C5B" w14:textId="77777777" w:rsidR="002A26B6" w:rsidRPr="00311298" w:rsidRDefault="002A26B6" w:rsidP="002A26B6">
      <w:pPr>
        <w:pStyle w:val="mortaga"/>
        <w:shd w:val="clear" w:color="auto" w:fill="FFFFFF"/>
        <w:spacing w:after="0" w:line="330" w:lineRule="atLeast"/>
        <w:jc w:val="both"/>
        <w:rPr>
          <w:rFonts w:ascii="Arial" w:hAnsi="Arial" w:cs="Arial"/>
          <w:shd w:val="clear" w:color="auto" w:fill="FFFFFF"/>
          <w:lang w:val="es-ES"/>
        </w:rPr>
      </w:pPr>
    </w:p>
    <w:p w14:paraId="76D6324C" w14:textId="77777777" w:rsidR="002A26B6" w:rsidRPr="00311298" w:rsidRDefault="002A26B6" w:rsidP="002A26B6">
      <w:pPr>
        <w:pStyle w:val="mortaga"/>
        <w:shd w:val="clear" w:color="auto" w:fill="FFFFFF"/>
        <w:spacing w:after="0" w:line="330" w:lineRule="atLeast"/>
        <w:jc w:val="both"/>
        <w:rPr>
          <w:rFonts w:ascii="Arial" w:hAnsi="Arial" w:cs="Arial"/>
          <w:shd w:val="clear" w:color="auto" w:fill="FFFFFF"/>
          <w:lang w:val="es-ES"/>
        </w:rPr>
      </w:pPr>
      <w:r w:rsidRPr="00311298">
        <w:rPr>
          <w:rFonts w:ascii="Arial" w:hAnsi="Arial" w:cs="Arial"/>
          <w:shd w:val="clear" w:color="auto" w:fill="FFFFFF"/>
          <w:lang w:val="es-ES"/>
        </w:rPr>
        <w:t xml:space="preserve">Parasitter er ikke synlige, men likevell setter de den sørgende i en sårbar situasjon. Disse negative sekundærefektene </w:t>
      </w:r>
      <w:r w:rsidRPr="00311298">
        <w:rPr>
          <w:rFonts w:ascii="Arial" w:hAnsi="Arial" w:cs="Arial"/>
          <w:i/>
          <w:shd w:val="clear" w:color="auto" w:fill="FFFFFF"/>
          <w:lang w:val="es-ES"/>
        </w:rPr>
        <w:t>“har ingen ting å gjøre med selve sorgen, men er snarere tilleggsproblemer … som produserer mye smerte”</w:t>
      </w:r>
      <w:r w:rsidRPr="00311298">
        <w:rPr>
          <w:rFonts w:ascii="Arial" w:hAnsi="Arial" w:cs="Arial"/>
          <w:shd w:val="clear" w:color="auto" w:fill="FFFFFF"/>
          <w:lang w:val="es-ES"/>
        </w:rPr>
        <w:t xml:space="preserve">. Dette kan resultere i patologisk sorg (ibid:198-200). </w:t>
      </w:r>
      <w:r w:rsidRPr="00311298">
        <w:rPr>
          <w:rStyle w:val="hps"/>
          <w:rFonts w:ascii="Arial" w:hAnsi="Arial" w:cs="Arial"/>
          <w:lang w:val="es-ES"/>
        </w:rPr>
        <w:t>Sekundærefektene</w:t>
      </w:r>
      <w:r w:rsidRPr="00311298">
        <w:rPr>
          <w:rFonts w:ascii="Arial" w:hAnsi="Arial" w:cs="Arial"/>
          <w:lang w:val="es-ES"/>
        </w:rPr>
        <w:t xml:space="preserve"> kan være </w:t>
      </w:r>
      <w:r w:rsidRPr="00311298">
        <w:rPr>
          <w:rFonts w:ascii="Arial" w:hAnsi="Arial" w:cs="Arial"/>
        </w:rPr>
        <w:t>angst, irritasjon, skuffelse, skjørhet, hjelpeløshet, tristhet og motvilje” (ibid:201f.).</w:t>
      </w:r>
      <w:r w:rsidRPr="00311298">
        <w:rPr>
          <w:rFonts w:ascii="Arial" w:hAnsi="Arial" w:cs="Arial"/>
          <w:lang w:val="es-ES"/>
        </w:rPr>
        <w:t xml:space="preserve"> S</w:t>
      </w:r>
      <w:r w:rsidRPr="00311298">
        <w:rPr>
          <w:rFonts w:ascii="Arial" w:hAnsi="Arial" w:cs="Arial"/>
        </w:rPr>
        <w:t>org som «setter seg fast», kan også føre til langvarig melankoli, «ønske om ikke å ville leve videre» og tap av evnen til å ta beslutninger (ibid:207ff./219ff.). Dyregrov omtaler dette som psykososiale vansker. Han sier at hardt rammede personer over tid kan oppleve økt grad av fysisk sykdom på grunn av nedsatt immunforsvar og generell motstandskraft.</w:t>
      </w:r>
      <w:r w:rsidRPr="00311298">
        <w:rPr>
          <w:rStyle w:val="Sluttnotereferanse"/>
          <w:rFonts w:ascii="Arial" w:hAnsi="Arial" w:cs="Arial"/>
        </w:rPr>
        <w:endnoteReference w:id="16"/>
      </w:r>
    </w:p>
    <w:p w14:paraId="12547563" w14:textId="77777777" w:rsidR="002A26B6" w:rsidRPr="00311298" w:rsidRDefault="002A26B6" w:rsidP="002A26B6">
      <w:pPr>
        <w:jc w:val="both"/>
        <w:rPr>
          <w:rFonts w:ascii="Arial" w:eastAsia="Times New Roman" w:hAnsi="Arial" w:cs="Arial"/>
        </w:rPr>
      </w:pPr>
    </w:p>
    <w:p w14:paraId="4D282078" w14:textId="77777777" w:rsidR="002A26B6" w:rsidRPr="00311298" w:rsidRDefault="002A26B6" w:rsidP="002A26B6">
      <w:pPr>
        <w:jc w:val="both"/>
        <w:textAlignment w:val="top"/>
        <w:rPr>
          <w:rFonts w:ascii="Arial" w:hAnsi="Arial" w:cs="Arial"/>
          <w:b/>
          <w:lang w:val="es-ES"/>
        </w:rPr>
      </w:pPr>
      <w:r w:rsidRPr="00311298">
        <w:rPr>
          <w:rFonts w:ascii="Arial" w:hAnsi="Arial" w:cs="Arial"/>
          <w:b/>
          <w:lang w:val="es-ES"/>
        </w:rPr>
        <w:t>Sorg er tilpasning og bearbeidelse</w:t>
      </w:r>
    </w:p>
    <w:p w14:paraId="17727CB4" w14:textId="7DCB74C9" w:rsidR="002A26B6" w:rsidRPr="00311298" w:rsidRDefault="002A26B6" w:rsidP="002A26B6">
      <w:pPr>
        <w:jc w:val="both"/>
        <w:textAlignment w:val="top"/>
        <w:rPr>
          <w:rFonts w:ascii="Arial" w:hAnsi="Arial" w:cs="Arial"/>
          <w:lang w:val="es-ES"/>
        </w:rPr>
      </w:pPr>
      <w:r w:rsidRPr="00311298">
        <w:rPr>
          <w:rFonts w:ascii="Arial" w:hAnsi="Arial" w:cs="Arial"/>
          <w:lang w:val="es-ES"/>
        </w:rPr>
        <w:t xml:space="preserve">Bermejo (2012:75ff.) sier at tap av en nær person </w:t>
      </w:r>
      <w:r w:rsidRPr="00311298">
        <w:rPr>
          <w:rFonts w:ascii="Arial" w:hAnsi="Arial" w:cs="Arial"/>
          <w:i/>
          <w:lang w:val="es-ES"/>
        </w:rPr>
        <w:t>“innebærer mange endringer i dagliglivet til den som blir igjen”</w:t>
      </w:r>
      <w:r w:rsidRPr="00311298">
        <w:rPr>
          <w:rFonts w:ascii="Arial" w:hAnsi="Arial" w:cs="Arial"/>
          <w:lang w:val="es-ES"/>
        </w:rPr>
        <w:t xml:space="preserve">, noe som kan kreve en </w:t>
      </w:r>
      <w:r w:rsidRPr="00311298">
        <w:rPr>
          <w:rFonts w:ascii="Arial" w:hAnsi="Arial" w:cs="Arial"/>
          <w:i/>
          <w:lang w:val="es-ES"/>
        </w:rPr>
        <w:t>“restrukturering”</w:t>
      </w:r>
      <w:r w:rsidRPr="00311298">
        <w:rPr>
          <w:rFonts w:ascii="Arial" w:hAnsi="Arial" w:cs="Arial"/>
          <w:lang w:val="es-ES"/>
        </w:rPr>
        <w:t xml:space="preserve"> av tilværelsen hos den etterlatte</w:t>
      </w:r>
      <w:r w:rsidR="00B450DD">
        <w:rPr>
          <w:rFonts w:ascii="Arial" w:hAnsi="Arial" w:cs="Arial"/>
          <w:lang w:val="es-ES"/>
        </w:rPr>
        <w:t>.</w:t>
      </w:r>
      <w:r w:rsidRPr="00311298">
        <w:rPr>
          <w:rFonts w:ascii="Arial" w:hAnsi="Arial" w:cs="Arial"/>
          <w:lang w:val="es-ES"/>
        </w:rPr>
        <w:t xml:space="preserve"> Tap etterlater oss ofte i et tomrom fordi sorg er tap av kontinuitet</w:t>
      </w:r>
      <w:r w:rsidRPr="00311298">
        <w:rPr>
          <w:rStyle w:val="Sluttnotereferanse"/>
          <w:rFonts w:ascii="Arial" w:hAnsi="Arial" w:cs="Arial"/>
          <w:lang w:val="es-ES"/>
        </w:rPr>
        <w:endnoteReference w:id="17"/>
      </w:r>
      <w:r w:rsidRPr="00311298">
        <w:rPr>
          <w:rFonts w:ascii="Arial" w:hAnsi="Arial" w:cs="Arial"/>
          <w:lang w:val="es-ES"/>
        </w:rPr>
        <w:t>, av det som fylte hverdagen. Tap av en kjær person er ikke bare fysisk død, men også tap av en hel historie, et levd liv med alle de rollene som var knyttet til den døde, roller som fylte flere praktiske funksjoner i vårt felles liv: Han ordnet med banken og alle papirene, hun vasket klærene og stelte i hagen. Nå er disse rollene borte. Det skaper tomrom. For dem som blir tilbake, er sorgprosessen derfor en tilpasning (</w:t>
      </w:r>
      <w:r w:rsidRPr="00311298">
        <w:rPr>
          <w:rFonts w:ascii="Arial" w:hAnsi="Arial" w:cs="Arial"/>
          <w:i/>
          <w:lang w:val="es-ES"/>
        </w:rPr>
        <w:t>adaptacion</w:t>
      </w:r>
      <w:r w:rsidRPr="00311298">
        <w:rPr>
          <w:rFonts w:ascii="Arial" w:hAnsi="Arial" w:cs="Arial"/>
          <w:lang w:val="es-ES"/>
        </w:rPr>
        <w:t xml:space="preserve">) til noe nytt, og en bearbeidelse av det som har skjedd. </w:t>
      </w:r>
    </w:p>
    <w:p w14:paraId="1E26C874" w14:textId="77777777" w:rsidR="002A26B6" w:rsidRPr="00311298" w:rsidRDefault="002A26B6" w:rsidP="002A26B6">
      <w:pPr>
        <w:jc w:val="both"/>
        <w:textAlignment w:val="top"/>
        <w:rPr>
          <w:rFonts w:ascii="Arial" w:hAnsi="Arial" w:cs="Arial"/>
          <w:b/>
          <w:lang w:val="es-ES"/>
        </w:rPr>
      </w:pPr>
    </w:p>
    <w:p w14:paraId="50E4D36B" w14:textId="77777777" w:rsidR="002A26B6" w:rsidRPr="00311298" w:rsidRDefault="002A26B6" w:rsidP="002A26B6">
      <w:pPr>
        <w:jc w:val="both"/>
        <w:textAlignment w:val="top"/>
        <w:rPr>
          <w:rFonts w:ascii="Arial" w:hAnsi="Arial" w:cs="Arial"/>
          <w:b/>
          <w:lang w:val="es-ES"/>
        </w:rPr>
      </w:pPr>
      <w:r w:rsidRPr="00311298">
        <w:rPr>
          <w:rFonts w:ascii="Arial" w:hAnsi="Arial" w:cs="Arial"/>
          <w:b/>
        </w:rPr>
        <w:t>To-prosessmodellen</w:t>
      </w:r>
    </w:p>
    <w:p w14:paraId="758FA26F" w14:textId="5065E388" w:rsidR="002A26B6" w:rsidRPr="00311298" w:rsidRDefault="002A26B6" w:rsidP="002A26B6">
      <w:pPr>
        <w:jc w:val="both"/>
        <w:textAlignment w:val="top"/>
        <w:rPr>
          <w:rFonts w:ascii="Arial" w:hAnsi="Arial" w:cs="Arial"/>
        </w:rPr>
      </w:pPr>
      <w:r w:rsidRPr="00311298">
        <w:rPr>
          <w:rFonts w:ascii="Arial" w:hAnsi="Arial" w:cs="Arial"/>
          <w:lang w:val="es-ES"/>
        </w:rPr>
        <w:t>“</w:t>
      </w:r>
      <w:r w:rsidRPr="00311298">
        <w:rPr>
          <w:rFonts w:ascii="Arial" w:hAnsi="Arial" w:cs="Arial"/>
        </w:rPr>
        <w:t>To-prosessmodellen» (”</w:t>
      </w:r>
      <w:r w:rsidRPr="00311298">
        <w:rPr>
          <w:rFonts w:ascii="Arial" w:hAnsi="Arial" w:cs="Arial"/>
          <w:i/>
        </w:rPr>
        <w:t xml:space="preserve">Dual process model”), </w:t>
      </w:r>
      <w:r w:rsidRPr="00311298">
        <w:rPr>
          <w:rFonts w:ascii="Arial" w:hAnsi="Arial" w:cs="Arial"/>
        </w:rPr>
        <w:t xml:space="preserve">en modell utviklet av Margaret </w:t>
      </w:r>
      <w:r w:rsidRPr="00311298">
        <w:rPr>
          <w:rFonts w:ascii="Arial" w:hAnsi="Arial" w:cs="Arial"/>
          <w:color w:val="000000"/>
        </w:rPr>
        <w:t>Stroebe og Henk Schut i 2001</w:t>
      </w:r>
      <w:r w:rsidRPr="00311298">
        <w:rPr>
          <w:rFonts w:ascii="Arial" w:hAnsi="Arial" w:cs="Arial"/>
        </w:rPr>
        <w:t xml:space="preserve"> (Tidsskrift for Sjelesorg nr. 3 2012:223)</w:t>
      </w:r>
      <w:r w:rsidR="005F7AA6">
        <w:rPr>
          <w:rFonts w:ascii="Arial" w:hAnsi="Arial" w:cs="Arial"/>
        </w:rPr>
        <w:t>,</w:t>
      </w:r>
      <w:r w:rsidRPr="00311298">
        <w:rPr>
          <w:rFonts w:ascii="Arial" w:hAnsi="Arial" w:cs="Arial"/>
        </w:rPr>
        <w:t xml:space="preserve"> belyser denne prosessen hvor </w:t>
      </w:r>
      <w:r w:rsidRPr="00311298">
        <w:rPr>
          <w:rFonts w:ascii="Arial" w:hAnsi="Arial" w:cs="Arial"/>
          <w:lang w:val="es-ES"/>
        </w:rPr>
        <w:t>sinn og tanker bearbeider og tilpasser seg den nye situasjonen som har inntrådt etter at tapet er et faktu</w:t>
      </w:r>
      <w:r w:rsidRPr="00311298">
        <w:rPr>
          <w:rFonts w:ascii="Arial" w:hAnsi="Arial" w:cs="Arial"/>
        </w:rPr>
        <w:t>m. Man lever på en måte i to ”rom”:</w:t>
      </w:r>
    </w:p>
    <w:p w14:paraId="2257721D" w14:textId="77777777" w:rsidR="002A26B6" w:rsidRPr="00311298" w:rsidRDefault="002A26B6" w:rsidP="002A26B6">
      <w:pPr>
        <w:jc w:val="both"/>
        <w:textAlignment w:val="top"/>
        <w:rPr>
          <w:rFonts w:ascii="Arial" w:hAnsi="Arial" w:cs="Arial"/>
        </w:rPr>
      </w:pPr>
    </w:p>
    <w:p w14:paraId="0FC18AB2" w14:textId="77777777" w:rsidR="002A26B6" w:rsidRPr="00311298" w:rsidRDefault="002A26B6" w:rsidP="002A26B6">
      <w:pPr>
        <w:pStyle w:val="Normalweb"/>
        <w:numPr>
          <w:ilvl w:val="0"/>
          <w:numId w:val="18"/>
        </w:numPr>
        <w:shd w:val="clear" w:color="auto" w:fill="FFFFFF"/>
        <w:spacing w:before="0" w:beforeAutospacing="0" w:after="0" w:afterAutospacing="0" w:line="384" w:lineRule="atLeast"/>
        <w:jc w:val="both"/>
        <w:rPr>
          <w:i/>
          <w:color w:val="auto"/>
        </w:rPr>
      </w:pPr>
      <w:r w:rsidRPr="00311298">
        <w:rPr>
          <w:i/>
          <w:color w:val="auto"/>
        </w:rPr>
        <w:t>Tapet (”sorgens rom”)</w:t>
      </w:r>
    </w:p>
    <w:p w14:paraId="0EF27F12" w14:textId="77777777" w:rsidR="002A26B6" w:rsidRPr="00311298" w:rsidRDefault="002A26B6" w:rsidP="002A26B6">
      <w:pPr>
        <w:pStyle w:val="Normalweb"/>
        <w:numPr>
          <w:ilvl w:val="0"/>
          <w:numId w:val="18"/>
        </w:numPr>
        <w:shd w:val="clear" w:color="auto" w:fill="FFFFFF"/>
        <w:spacing w:before="0" w:beforeAutospacing="0" w:after="0" w:afterAutospacing="0" w:line="384" w:lineRule="atLeast"/>
        <w:jc w:val="both"/>
        <w:rPr>
          <w:i/>
          <w:color w:val="auto"/>
        </w:rPr>
      </w:pPr>
      <w:r w:rsidRPr="00311298">
        <w:rPr>
          <w:i/>
          <w:color w:val="auto"/>
        </w:rPr>
        <w:t>Livet videre (”livets rom”)</w:t>
      </w:r>
    </w:p>
    <w:p w14:paraId="0801960E" w14:textId="77777777" w:rsidR="002A26B6" w:rsidRPr="00311298" w:rsidRDefault="002A26B6" w:rsidP="002A26B6">
      <w:pPr>
        <w:pStyle w:val="Normalweb"/>
        <w:shd w:val="clear" w:color="auto" w:fill="FFFFFF"/>
        <w:spacing w:before="0" w:beforeAutospacing="0" w:after="0" w:afterAutospacing="0" w:line="384" w:lineRule="atLeast"/>
        <w:jc w:val="both"/>
        <w:rPr>
          <w:i/>
          <w:color w:val="auto"/>
        </w:rPr>
      </w:pPr>
    </w:p>
    <w:p w14:paraId="3FE6599F" w14:textId="77777777" w:rsidR="002A26B6" w:rsidRPr="00311298" w:rsidRDefault="002A26B6" w:rsidP="002A26B6">
      <w:pPr>
        <w:pStyle w:val="Normalweb"/>
        <w:shd w:val="clear" w:color="auto" w:fill="FFFFFF"/>
        <w:spacing w:before="0" w:beforeAutospacing="0" w:after="0" w:afterAutospacing="0" w:line="384" w:lineRule="atLeast"/>
        <w:jc w:val="both"/>
        <w:rPr>
          <w:color w:val="auto"/>
          <w:lang w:val="nb-NO"/>
        </w:rPr>
      </w:pPr>
      <w:r w:rsidRPr="00311298">
        <w:rPr>
          <w:color w:val="auto"/>
          <w:lang w:val="nb-NO"/>
        </w:rPr>
        <w:t>Den sørgende pendler mellom disse to ytterpunktene: tapet og livet videre</w:t>
      </w:r>
      <w:r w:rsidRPr="00311298">
        <w:rPr>
          <w:rStyle w:val="Sluttnotereferanse"/>
        </w:rPr>
        <w:endnoteReference w:id="18"/>
      </w:r>
      <w:r w:rsidRPr="00311298">
        <w:rPr>
          <w:color w:val="auto"/>
          <w:lang w:val="nb-NO"/>
        </w:rPr>
        <w:t>. Denne pendlingen skaper tilpasningsprosessen til livet igjen, gjennom:</w:t>
      </w:r>
    </w:p>
    <w:p w14:paraId="03090DFE" w14:textId="77777777" w:rsidR="002A26B6" w:rsidRPr="00311298" w:rsidRDefault="002A26B6" w:rsidP="002A26B6">
      <w:pPr>
        <w:pStyle w:val="Normalweb"/>
        <w:shd w:val="clear" w:color="auto" w:fill="FFFFFF"/>
        <w:spacing w:before="0" w:beforeAutospacing="0" w:after="0" w:afterAutospacing="0" w:line="384" w:lineRule="atLeast"/>
        <w:jc w:val="both"/>
        <w:rPr>
          <w:color w:val="auto"/>
          <w:lang w:val="nb-NO"/>
        </w:rPr>
      </w:pPr>
    </w:p>
    <w:p w14:paraId="0D6A8BF7" w14:textId="77777777" w:rsidR="002A26B6" w:rsidRPr="00311298" w:rsidRDefault="002A26B6" w:rsidP="002A26B6">
      <w:pPr>
        <w:pStyle w:val="Normalweb"/>
        <w:numPr>
          <w:ilvl w:val="0"/>
          <w:numId w:val="20"/>
        </w:numPr>
        <w:shd w:val="clear" w:color="auto" w:fill="FFFFFF"/>
        <w:spacing w:before="0" w:beforeAutospacing="0" w:after="0" w:afterAutospacing="0" w:line="384" w:lineRule="atLeast"/>
        <w:jc w:val="both"/>
        <w:rPr>
          <w:i/>
          <w:color w:val="auto"/>
          <w:lang w:val="nb-NO"/>
        </w:rPr>
      </w:pPr>
      <w:r w:rsidRPr="00311298">
        <w:rPr>
          <w:i/>
          <w:color w:val="auto"/>
          <w:lang w:val="nb-NO"/>
        </w:rPr>
        <w:t>Mestring av selve tapsopplevelsen.</w:t>
      </w:r>
    </w:p>
    <w:p w14:paraId="4B88292C" w14:textId="77777777" w:rsidR="002A26B6" w:rsidRPr="00311298" w:rsidRDefault="002A26B6" w:rsidP="002A26B6">
      <w:pPr>
        <w:pStyle w:val="Normalweb"/>
        <w:numPr>
          <w:ilvl w:val="0"/>
          <w:numId w:val="20"/>
        </w:numPr>
        <w:shd w:val="clear" w:color="auto" w:fill="FFFFFF"/>
        <w:spacing w:before="0" w:beforeAutospacing="0" w:after="0" w:afterAutospacing="0" w:line="384" w:lineRule="atLeast"/>
        <w:jc w:val="both"/>
        <w:rPr>
          <w:i/>
          <w:color w:val="auto"/>
          <w:lang w:val="nb-NO"/>
        </w:rPr>
      </w:pPr>
      <w:r w:rsidRPr="00311298">
        <w:rPr>
          <w:i/>
          <w:color w:val="auto"/>
          <w:lang w:val="nb-NO"/>
        </w:rPr>
        <w:t>Å bygge opp livet igjen.</w:t>
      </w:r>
      <w:r w:rsidRPr="00311298">
        <w:rPr>
          <w:rStyle w:val="Sluttnotereferanse"/>
          <w:i/>
          <w:color w:val="auto"/>
          <w:lang w:val="nb-NO"/>
        </w:rPr>
        <w:endnoteReference w:id="19"/>
      </w:r>
    </w:p>
    <w:p w14:paraId="41A04E6F" w14:textId="77777777" w:rsidR="002A26B6" w:rsidRPr="00311298" w:rsidRDefault="002A26B6" w:rsidP="002A26B6">
      <w:pPr>
        <w:jc w:val="both"/>
        <w:rPr>
          <w:rFonts w:ascii="Arial" w:hAnsi="Arial" w:cs="Arial"/>
          <w:b/>
        </w:rPr>
      </w:pPr>
    </w:p>
    <w:p w14:paraId="3DEDBCCF" w14:textId="77777777" w:rsidR="002A26B6" w:rsidRPr="00311298" w:rsidRDefault="002A26B6" w:rsidP="002A26B6">
      <w:pPr>
        <w:jc w:val="both"/>
        <w:rPr>
          <w:rFonts w:ascii="Arial" w:eastAsia="Times New Roman" w:hAnsi="Arial" w:cs="Arial"/>
        </w:rPr>
      </w:pPr>
      <w:r w:rsidRPr="00311298">
        <w:rPr>
          <w:rFonts w:ascii="Arial" w:hAnsi="Arial" w:cs="Arial"/>
        </w:rPr>
        <w:t xml:space="preserve">To-prosessmodellen er en reaksjon på den klassiske fasetenkningen, den freudianske teorien om </w:t>
      </w:r>
      <w:r w:rsidRPr="00311298">
        <w:rPr>
          <w:rFonts w:ascii="Arial" w:hAnsi="Arial" w:cs="Arial"/>
          <w:i/>
        </w:rPr>
        <w:t>sorgarbeidet</w:t>
      </w:r>
      <w:r w:rsidRPr="00311298">
        <w:rPr>
          <w:rFonts w:ascii="Arial" w:hAnsi="Arial" w:cs="Arial"/>
        </w:rPr>
        <w:t xml:space="preserve">. Kritikken mot fasetenkningen går ut på at sorg ikke alltid oppleves etter et </w:t>
      </w:r>
      <w:r w:rsidRPr="00311298">
        <w:rPr>
          <w:rFonts w:ascii="Arial" w:hAnsi="Arial" w:cs="Arial"/>
          <w:i/>
        </w:rPr>
        <w:t xml:space="preserve">skjema </w:t>
      </w:r>
      <w:r w:rsidRPr="00311298">
        <w:rPr>
          <w:rFonts w:ascii="Arial" w:hAnsi="Arial" w:cs="Arial"/>
        </w:rPr>
        <w:t xml:space="preserve">(Dyregrov 2007:27). Forskere i vår tid hevder at alle sørgende ikke nødvendigvis må gå gjennom </w:t>
      </w:r>
      <w:r w:rsidRPr="00311298">
        <w:rPr>
          <w:rFonts w:ascii="Arial" w:eastAsia="Times New Roman" w:hAnsi="Arial" w:cs="Arial"/>
          <w:color w:val="000000"/>
          <w:shd w:val="clear" w:color="auto" w:fill="FFFFFF"/>
        </w:rPr>
        <w:t>en fase med depresjon.</w:t>
      </w:r>
      <w:r w:rsidRPr="00311298">
        <w:rPr>
          <w:rStyle w:val="Sluttnotereferanse"/>
          <w:rFonts w:ascii="Arial" w:eastAsia="Times New Roman" w:hAnsi="Arial" w:cs="Arial"/>
          <w:color w:val="000000"/>
          <w:shd w:val="clear" w:color="auto" w:fill="FFFFFF"/>
        </w:rPr>
        <w:endnoteReference w:id="20"/>
      </w:r>
      <w:r w:rsidRPr="00311298">
        <w:rPr>
          <w:rFonts w:ascii="Arial" w:eastAsia="Times New Roman" w:hAnsi="Arial" w:cs="Arial"/>
          <w:color w:val="000000"/>
          <w:shd w:val="clear" w:color="auto" w:fill="FFFFFF"/>
        </w:rPr>
        <w:t xml:space="preserve"> </w:t>
      </w:r>
    </w:p>
    <w:p w14:paraId="64712BC9" w14:textId="77777777" w:rsidR="002A26B6" w:rsidRPr="00311298" w:rsidRDefault="002A26B6" w:rsidP="002A26B6">
      <w:pPr>
        <w:pStyle w:val="mortaga"/>
        <w:shd w:val="clear" w:color="auto" w:fill="FFFFFF"/>
        <w:spacing w:after="0" w:line="330" w:lineRule="atLeast"/>
        <w:jc w:val="both"/>
        <w:rPr>
          <w:rFonts w:ascii="Arial" w:hAnsi="Arial" w:cs="Arial"/>
        </w:rPr>
      </w:pPr>
    </w:p>
    <w:p w14:paraId="64A9AF02" w14:textId="77777777" w:rsidR="002A26B6" w:rsidRPr="00311298" w:rsidRDefault="002A26B6" w:rsidP="002A26B6">
      <w:pPr>
        <w:pStyle w:val="mortaga"/>
        <w:shd w:val="clear" w:color="auto" w:fill="FFFFFF"/>
        <w:spacing w:after="0" w:line="330" w:lineRule="atLeast"/>
        <w:jc w:val="both"/>
        <w:rPr>
          <w:rFonts w:ascii="Arial" w:hAnsi="Arial" w:cs="Arial"/>
          <w:b/>
        </w:rPr>
      </w:pPr>
      <w:r w:rsidRPr="00311298">
        <w:rPr>
          <w:rFonts w:ascii="Arial" w:hAnsi="Arial" w:cs="Arial"/>
          <w:b/>
        </w:rPr>
        <w:t>Sorgen lærer oss å leve</w:t>
      </w:r>
    </w:p>
    <w:p w14:paraId="5CABDCA1" w14:textId="77777777" w:rsidR="002A26B6" w:rsidRPr="00311298" w:rsidRDefault="002A26B6" w:rsidP="002A26B6">
      <w:pPr>
        <w:pStyle w:val="Overskrift3"/>
        <w:shd w:val="clear" w:color="auto" w:fill="FFFFFF"/>
        <w:spacing w:before="0" w:after="0"/>
        <w:jc w:val="both"/>
        <w:rPr>
          <w:rFonts w:ascii="Arial" w:hAnsi="Arial" w:cs="Arial"/>
          <w:b w:val="0"/>
          <w:bCs w:val="0"/>
          <w:color w:val="DAAF44"/>
          <w:sz w:val="24"/>
          <w:szCs w:val="24"/>
        </w:rPr>
      </w:pPr>
      <w:r w:rsidRPr="00311298">
        <w:rPr>
          <w:rFonts w:ascii="Arial" w:hAnsi="Arial" w:cs="Arial"/>
          <w:b w:val="0"/>
          <w:i/>
          <w:sz w:val="24"/>
          <w:szCs w:val="24"/>
        </w:rPr>
        <w:t xml:space="preserve">”For mange betyr dødsfall i nær familie en tung jobb, en prosess med tilpasning og bearbeidelse, men også en foranledning til å bli klar over at død er død og at den som har gått bort, faktisk er borte for alltid” </w:t>
      </w:r>
      <w:r w:rsidRPr="00311298">
        <w:rPr>
          <w:rFonts w:ascii="Arial" w:hAnsi="Arial" w:cs="Arial"/>
          <w:b w:val="0"/>
          <w:sz w:val="24"/>
          <w:szCs w:val="24"/>
        </w:rPr>
        <w:t xml:space="preserve">(Bermejo 2012:76). Bermejo sier at sorgen lærer oss å leve og at den også gjøre oss mer menneskelige (ibid:114). Det spanske begrepet ”humanizar” er en ledetråd for arbeidet på ”Senter for humanisering av helsen”. I dette begrepet ligger det en tilpasning til livet slik det er (”livet videre”), samt også en poengtering av hvor viktig det er å akseptere døden som en del av dette livet. Sorgens tilpasning handler derfor også om å </w:t>
      </w:r>
      <w:r w:rsidRPr="00311298">
        <w:rPr>
          <w:rFonts w:ascii="Arial" w:hAnsi="Arial" w:cs="Arial"/>
          <w:b w:val="0"/>
          <w:i/>
          <w:sz w:val="24"/>
          <w:szCs w:val="24"/>
        </w:rPr>
        <w:t>”lukke sirkler”</w:t>
      </w:r>
      <w:r w:rsidRPr="00311298">
        <w:rPr>
          <w:rFonts w:ascii="Arial" w:hAnsi="Arial" w:cs="Arial"/>
          <w:b w:val="0"/>
          <w:sz w:val="24"/>
          <w:szCs w:val="24"/>
        </w:rPr>
        <w:t xml:space="preserve"> (</w:t>
      </w:r>
      <w:r w:rsidRPr="00311298">
        <w:rPr>
          <w:rFonts w:ascii="Arial" w:hAnsi="Arial" w:cs="Arial"/>
          <w:b w:val="0"/>
          <w:i/>
          <w:sz w:val="24"/>
          <w:szCs w:val="24"/>
        </w:rPr>
        <w:t>cerrando circulos</w:t>
      </w:r>
      <w:r w:rsidRPr="00311298">
        <w:rPr>
          <w:rFonts w:ascii="Arial" w:hAnsi="Arial" w:cs="Arial"/>
          <w:b w:val="0"/>
          <w:sz w:val="24"/>
          <w:szCs w:val="24"/>
        </w:rPr>
        <w:t>), avslutte og legge ting bak seg, som Paulo Coelho skriver om.</w:t>
      </w:r>
      <w:r w:rsidRPr="00311298">
        <w:rPr>
          <w:rStyle w:val="Fotnotereferanse"/>
          <w:rFonts w:ascii="Arial" w:hAnsi="Arial" w:cs="Arial"/>
          <w:b w:val="0"/>
          <w:sz w:val="24"/>
          <w:szCs w:val="24"/>
        </w:rPr>
        <w:footnoteReference w:id="1"/>
      </w:r>
      <w:r w:rsidRPr="00311298">
        <w:rPr>
          <w:rFonts w:ascii="Arial" w:hAnsi="Arial" w:cs="Arial"/>
          <w:b w:val="0"/>
          <w:sz w:val="24"/>
          <w:szCs w:val="24"/>
        </w:rPr>
        <w:t xml:space="preserve"> Bermejo og Santamaria (2011:83/113) omtaler dette som det i ”livet som må endres” etter et tap (</w:t>
      </w:r>
      <w:r w:rsidRPr="00311298">
        <w:rPr>
          <w:rFonts w:ascii="Arial" w:hAnsi="Arial" w:cs="Arial"/>
          <w:b w:val="0"/>
          <w:i/>
          <w:sz w:val="24"/>
          <w:szCs w:val="24"/>
        </w:rPr>
        <w:t>la vida va cambiando</w:t>
      </w:r>
      <w:r w:rsidRPr="00311298">
        <w:rPr>
          <w:rFonts w:ascii="Arial" w:hAnsi="Arial" w:cs="Arial"/>
          <w:b w:val="0"/>
          <w:sz w:val="24"/>
          <w:szCs w:val="24"/>
        </w:rPr>
        <w:t>).</w:t>
      </w:r>
    </w:p>
    <w:p w14:paraId="483C04D3" w14:textId="77777777" w:rsidR="002A26B6" w:rsidRPr="00311298" w:rsidRDefault="002A26B6" w:rsidP="002A26B6">
      <w:pPr>
        <w:pStyle w:val="mortaga"/>
        <w:shd w:val="clear" w:color="auto" w:fill="FFFFFF"/>
        <w:spacing w:after="0" w:line="330" w:lineRule="atLeast"/>
        <w:jc w:val="both"/>
        <w:rPr>
          <w:rFonts w:ascii="Arial" w:hAnsi="Arial" w:cs="Arial"/>
        </w:rPr>
      </w:pPr>
    </w:p>
    <w:p w14:paraId="4191E18D" w14:textId="77777777" w:rsidR="002A26B6" w:rsidRPr="00311298" w:rsidRDefault="002A26B6" w:rsidP="002A26B6">
      <w:pPr>
        <w:pStyle w:val="mortaga"/>
        <w:shd w:val="clear" w:color="auto" w:fill="FFFFFF"/>
        <w:spacing w:after="0" w:line="330" w:lineRule="atLeast"/>
        <w:jc w:val="both"/>
        <w:rPr>
          <w:rFonts w:ascii="Arial" w:hAnsi="Arial" w:cs="Arial"/>
          <w:b/>
        </w:rPr>
      </w:pPr>
      <w:r w:rsidRPr="00311298">
        <w:rPr>
          <w:rFonts w:ascii="Arial" w:hAnsi="Arial" w:cs="Arial"/>
          <w:b/>
        </w:rPr>
        <w:t xml:space="preserve">Sorg ved andre typer tap og mangler </w:t>
      </w:r>
    </w:p>
    <w:p w14:paraId="1486C254" w14:textId="77777777" w:rsidR="002A26B6" w:rsidRPr="00311298" w:rsidRDefault="002A26B6" w:rsidP="002A26B6">
      <w:pPr>
        <w:pStyle w:val="mortaga"/>
        <w:shd w:val="clear" w:color="auto" w:fill="FFFFFF"/>
        <w:spacing w:after="0" w:line="330" w:lineRule="atLeast"/>
        <w:jc w:val="both"/>
        <w:rPr>
          <w:rFonts w:ascii="Arial" w:hAnsi="Arial" w:cs="Arial"/>
        </w:rPr>
      </w:pPr>
      <w:r w:rsidRPr="00311298">
        <w:rPr>
          <w:rFonts w:ascii="Arial" w:hAnsi="Arial" w:cs="Arial"/>
        </w:rPr>
        <w:t xml:space="preserve">Det er død som påfører oss de største tapsopplevelsene, men sorg rammer oss i flere situasjoner enn ved død. Dette er nyttig å vite slik at vi også kan identifisere andre typer sorgreaksjoner. Sorg henger sammen med å miste og å mangle. Tap er en kontinuerlig del av livet. Karsten Isachsen sier det slik til Bud og Hilsen (nr. 4 2014:45): </w:t>
      </w:r>
    </w:p>
    <w:p w14:paraId="10D9DDC5" w14:textId="77777777" w:rsidR="002A26B6" w:rsidRPr="00311298" w:rsidRDefault="002A26B6" w:rsidP="002A26B6">
      <w:pPr>
        <w:pStyle w:val="mortaga"/>
        <w:shd w:val="clear" w:color="auto" w:fill="FFFFFF"/>
        <w:spacing w:after="0" w:line="330" w:lineRule="atLeast"/>
        <w:jc w:val="both"/>
        <w:rPr>
          <w:rFonts w:ascii="Arial" w:hAnsi="Arial" w:cs="Arial"/>
        </w:rPr>
      </w:pPr>
    </w:p>
    <w:p w14:paraId="111D8C76" w14:textId="217F8E07" w:rsidR="002A26B6" w:rsidRPr="00311298" w:rsidRDefault="002A26B6" w:rsidP="002A26B6">
      <w:pPr>
        <w:jc w:val="both"/>
        <w:textAlignment w:val="top"/>
        <w:rPr>
          <w:rFonts w:ascii="Arial" w:hAnsi="Arial" w:cs="Arial"/>
        </w:rPr>
      </w:pPr>
      <w:r w:rsidRPr="00311298">
        <w:rPr>
          <w:rFonts w:ascii="Arial" w:hAnsi="Arial" w:cs="Arial"/>
          <w:i/>
        </w:rPr>
        <w:t xml:space="preserve">«Jeg får med årene en tapsliste: Barndommen gled bort i milde tåker. Ungdommens kraft er brukt opp. Livet som en lang arbeidsdag er straks over» </w:t>
      </w:r>
      <w:r w:rsidR="006C1492">
        <w:rPr>
          <w:rFonts w:ascii="Arial" w:hAnsi="Arial" w:cs="Arial"/>
          <w:i/>
        </w:rPr>
        <w:t>.</w:t>
      </w:r>
    </w:p>
    <w:p w14:paraId="35786E99" w14:textId="77777777" w:rsidR="006C1492" w:rsidRDefault="006C1492" w:rsidP="002A26B6">
      <w:pPr>
        <w:jc w:val="both"/>
        <w:textAlignment w:val="top"/>
        <w:rPr>
          <w:rFonts w:ascii="Arial" w:hAnsi="Arial" w:cs="Arial"/>
        </w:rPr>
      </w:pPr>
    </w:p>
    <w:p w14:paraId="35A23FB1" w14:textId="77777777" w:rsidR="002A26B6" w:rsidRPr="00311298" w:rsidRDefault="002A26B6" w:rsidP="002A26B6">
      <w:pPr>
        <w:jc w:val="both"/>
        <w:textAlignment w:val="top"/>
        <w:rPr>
          <w:rFonts w:ascii="Arial" w:hAnsi="Arial" w:cs="Arial"/>
        </w:rPr>
      </w:pPr>
      <w:r w:rsidRPr="00311298">
        <w:rPr>
          <w:rFonts w:ascii="Arial" w:hAnsi="Arial" w:cs="Arial"/>
        </w:rPr>
        <w:t>Listen over tap gjennom et helt liv, kan bli lang. En gjennomgang av et førstesideoppslag i Verdens gang</w:t>
      </w:r>
      <w:r w:rsidRPr="00311298">
        <w:rPr>
          <w:rStyle w:val="Sluttnotereferanse"/>
          <w:rFonts w:ascii="Arial" w:hAnsi="Arial" w:cs="Arial"/>
        </w:rPr>
        <w:endnoteReference w:id="21"/>
      </w:r>
      <w:r w:rsidRPr="00311298">
        <w:rPr>
          <w:rFonts w:ascii="Arial" w:hAnsi="Arial" w:cs="Arial"/>
        </w:rPr>
        <w:t xml:space="preserve"> viser at ulike typer tap gir sorg: </w:t>
      </w:r>
    </w:p>
    <w:p w14:paraId="2C724550" w14:textId="77777777" w:rsidR="002A26B6" w:rsidRPr="00311298" w:rsidRDefault="002A26B6" w:rsidP="002A26B6">
      <w:pPr>
        <w:jc w:val="both"/>
        <w:textAlignment w:val="top"/>
        <w:rPr>
          <w:rFonts w:ascii="Arial" w:hAnsi="Arial" w:cs="Arial"/>
          <w:i/>
        </w:rPr>
      </w:pPr>
    </w:p>
    <w:p w14:paraId="36D9EA00" w14:textId="77777777" w:rsidR="002A26B6" w:rsidRPr="00311298" w:rsidRDefault="002A26B6" w:rsidP="002A26B6">
      <w:pPr>
        <w:pStyle w:val="Listeavsnitt"/>
        <w:numPr>
          <w:ilvl w:val="0"/>
          <w:numId w:val="37"/>
        </w:numPr>
        <w:spacing w:after="0"/>
        <w:jc w:val="both"/>
        <w:rPr>
          <w:rFonts w:ascii="Arial" w:hAnsi="Arial" w:cs="Arial"/>
          <w:i/>
          <w:sz w:val="24"/>
          <w:szCs w:val="24"/>
        </w:rPr>
      </w:pPr>
      <w:r w:rsidRPr="00311298">
        <w:rPr>
          <w:rFonts w:ascii="Arial" w:hAnsi="Arial" w:cs="Arial"/>
          <w:i/>
          <w:sz w:val="24"/>
          <w:szCs w:val="24"/>
        </w:rPr>
        <w:t>Mors (53) tap av voksen sønn (25) ved selvmord.</w:t>
      </w:r>
    </w:p>
    <w:p w14:paraId="60F2D6F8" w14:textId="77777777" w:rsidR="002A26B6" w:rsidRPr="00311298" w:rsidRDefault="002A26B6" w:rsidP="002A26B6">
      <w:pPr>
        <w:pStyle w:val="Listeavsnitt"/>
        <w:numPr>
          <w:ilvl w:val="0"/>
          <w:numId w:val="37"/>
        </w:numPr>
        <w:spacing w:after="0"/>
        <w:jc w:val="both"/>
        <w:rPr>
          <w:rFonts w:ascii="Arial" w:hAnsi="Arial" w:cs="Arial"/>
          <w:i/>
          <w:sz w:val="24"/>
          <w:szCs w:val="24"/>
        </w:rPr>
      </w:pPr>
      <w:r w:rsidRPr="00311298">
        <w:rPr>
          <w:rFonts w:ascii="Arial" w:hAnsi="Arial" w:cs="Arial"/>
          <w:i/>
          <w:sz w:val="24"/>
          <w:szCs w:val="24"/>
        </w:rPr>
        <w:t>Tap av synet etter kreftoperasjon i hjernen.</w:t>
      </w:r>
    </w:p>
    <w:p w14:paraId="5F2DC12F" w14:textId="77777777" w:rsidR="002A26B6" w:rsidRPr="00311298" w:rsidRDefault="002A26B6" w:rsidP="002A26B6">
      <w:pPr>
        <w:pStyle w:val="Listeavsnitt"/>
        <w:numPr>
          <w:ilvl w:val="0"/>
          <w:numId w:val="37"/>
        </w:numPr>
        <w:spacing w:after="0"/>
        <w:jc w:val="both"/>
        <w:rPr>
          <w:rFonts w:ascii="Arial" w:hAnsi="Arial" w:cs="Arial"/>
          <w:i/>
          <w:sz w:val="24"/>
          <w:szCs w:val="24"/>
        </w:rPr>
      </w:pPr>
      <w:r w:rsidRPr="00311298">
        <w:rPr>
          <w:rFonts w:ascii="Arial" w:hAnsi="Arial" w:cs="Arial"/>
          <w:i/>
          <w:sz w:val="24"/>
          <w:szCs w:val="24"/>
        </w:rPr>
        <w:t>Tap av hus og hjem ved brann.</w:t>
      </w:r>
    </w:p>
    <w:p w14:paraId="795900C9" w14:textId="77777777" w:rsidR="002A26B6" w:rsidRPr="00311298" w:rsidRDefault="002A26B6" w:rsidP="002A26B6">
      <w:pPr>
        <w:pStyle w:val="Listeavsnitt"/>
        <w:numPr>
          <w:ilvl w:val="0"/>
          <w:numId w:val="37"/>
        </w:numPr>
        <w:spacing w:after="0"/>
        <w:jc w:val="both"/>
        <w:rPr>
          <w:rFonts w:ascii="Arial" w:hAnsi="Arial" w:cs="Arial"/>
          <w:i/>
          <w:sz w:val="24"/>
          <w:szCs w:val="24"/>
        </w:rPr>
      </w:pPr>
      <w:r w:rsidRPr="00311298">
        <w:rPr>
          <w:rFonts w:ascii="Arial" w:hAnsi="Arial" w:cs="Arial"/>
          <w:i/>
          <w:sz w:val="24"/>
          <w:szCs w:val="24"/>
        </w:rPr>
        <w:t xml:space="preserve">Tap av dyr. </w:t>
      </w:r>
    </w:p>
    <w:p w14:paraId="6680219E" w14:textId="77777777" w:rsidR="002A26B6" w:rsidRPr="00311298" w:rsidRDefault="002A26B6" w:rsidP="002A26B6">
      <w:pPr>
        <w:pStyle w:val="Listeavsnitt"/>
        <w:numPr>
          <w:ilvl w:val="0"/>
          <w:numId w:val="37"/>
        </w:numPr>
        <w:spacing w:after="0"/>
        <w:jc w:val="both"/>
        <w:rPr>
          <w:rFonts w:ascii="Arial" w:hAnsi="Arial" w:cs="Arial"/>
          <w:i/>
          <w:sz w:val="24"/>
          <w:szCs w:val="24"/>
        </w:rPr>
      </w:pPr>
      <w:r w:rsidRPr="00311298">
        <w:rPr>
          <w:rFonts w:ascii="Arial" w:hAnsi="Arial" w:cs="Arial"/>
          <w:i/>
          <w:sz w:val="24"/>
          <w:szCs w:val="24"/>
        </w:rPr>
        <w:t>Tap av småsøsken.</w:t>
      </w:r>
    </w:p>
    <w:p w14:paraId="5C969B50" w14:textId="77777777" w:rsidR="002A26B6" w:rsidRPr="00311298" w:rsidRDefault="002A26B6" w:rsidP="002A26B6">
      <w:pPr>
        <w:pStyle w:val="Listeavsnitt"/>
        <w:numPr>
          <w:ilvl w:val="0"/>
          <w:numId w:val="37"/>
        </w:numPr>
        <w:spacing w:after="0"/>
        <w:jc w:val="both"/>
        <w:rPr>
          <w:rFonts w:ascii="Arial" w:hAnsi="Arial" w:cs="Arial"/>
          <w:sz w:val="24"/>
          <w:szCs w:val="24"/>
        </w:rPr>
      </w:pPr>
      <w:r w:rsidRPr="00311298">
        <w:rPr>
          <w:rFonts w:ascii="Arial" w:hAnsi="Arial" w:cs="Arial"/>
          <w:i/>
          <w:sz w:val="24"/>
          <w:szCs w:val="24"/>
        </w:rPr>
        <w:t xml:space="preserve">Tap av religiøs tro. </w:t>
      </w:r>
    </w:p>
    <w:p w14:paraId="18D14201" w14:textId="77777777" w:rsidR="002A26B6" w:rsidRPr="00311298" w:rsidRDefault="002A26B6" w:rsidP="002A26B6">
      <w:pPr>
        <w:jc w:val="both"/>
        <w:rPr>
          <w:rFonts w:ascii="Arial" w:hAnsi="Arial" w:cs="Arial"/>
        </w:rPr>
      </w:pPr>
    </w:p>
    <w:p w14:paraId="2EDDD018" w14:textId="77777777" w:rsidR="002A26B6" w:rsidRPr="00311298" w:rsidRDefault="002A26B6" w:rsidP="002A26B6">
      <w:pPr>
        <w:jc w:val="both"/>
        <w:rPr>
          <w:rFonts w:ascii="Arial" w:hAnsi="Arial" w:cs="Arial"/>
          <w:b/>
        </w:rPr>
      </w:pPr>
      <w:r w:rsidRPr="00311298">
        <w:rPr>
          <w:rFonts w:ascii="Arial" w:hAnsi="Arial" w:cs="Arial"/>
          <w:b/>
        </w:rPr>
        <w:t xml:space="preserve">Kjærlighetssorg </w:t>
      </w:r>
    </w:p>
    <w:p w14:paraId="0E84F73F" w14:textId="77777777" w:rsidR="002A26B6" w:rsidRPr="00311298" w:rsidRDefault="002A26B6" w:rsidP="002A26B6">
      <w:pPr>
        <w:jc w:val="both"/>
        <w:rPr>
          <w:rFonts w:ascii="Arial" w:hAnsi="Arial" w:cs="Arial"/>
        </w:rPr>
      </w:pPr>
      <w:r w:rsidRPr="00311298">
        <w:rPr>
          <w:rFonts w:ascii="Arial" w:hAnsi="Arial" w:cs="Arial"/>
        </w:rPr>
        <w:t xml:space="preserve">Vi må heller ikke glemme kjærligheten. Den gir oss også mange sorger. For et menneske er dette en sentral del av livsverdenen, av virkeligheten. Det fins to eksistensielle krefter i tilværelsen: døden og kjærligheten. Begge kan svimerke oss for livet, men begge kan også brenne opp og mildnes med tiden. Kjærlighetssorg kan ramme oss flere ganger og gi oss smerte </w:t>
      </w:r>
      <w:r w:rsidRPr="00311298">
        <w:rPr>
          <w:rFonts w:ascii="Arial" w:hAnsi="Arial" w:cs="Arial"/>
          <w:i/>
        </w:rPr>
        <w:t xml:space="preserve">”for kjærligheten er sterk som døden … den brenner som flammende ild.” </w:t>
      </w:r>
      <w:r w:rsidRPr="00311298">
        <w:rPr>
          <w:rFonts w:ascii="Arial" w:hAnsi="Arial" w:cs="Arial"/>
        </w:rPr>
        <w:t>(Høysangen 8,6)</w:t>
      </w:r>
      <w:r w:rsidRPr="00311298">
        <w:rPr>
          <w:rFonts w:ascii="Arial" w:hAnsi="Arial" w:cs="Arial"/>
          <w:i/>
        </w:rPr>
        <w:t>.</w:t>
      </w:r>
      <w:r w:rsidRPr="00311298">
        <w:rPr>
          <w:rFonts w:ascii="Arial" w:hAnsi="Arial" w:cs="Arial"/>
        </w:rPr>
        <w:t xml:space="preserve"> </w:t>
      </w:r>
    </w:p>
    <w:p w14:paraId="1E0DED27" w14:textId="77777777" w:rsidR="002A26B6" w:rsidRPr="00311298" w:rsidRDefault="002A26B6" w:rsidP="002A26B6">
      <w:pPr>
        <w:jc w:val="both"/>
        <w:rPr>
          <w:rFonts w:ascii="Arial" w:hAnsi="Arial" w:cs="Arial"/>
          <w:b/>
        </w:rPr>
      </w:pPr>
    </w:p>
    <w:p w14:paraId="174FACAA" w14:textId="77777777" w:rsidR="002A26B6" w:rsidRPr="00311298" w:rsidRDefault="002A26B6" w:rsidP="002A26B6">
      <w:pPr>
        <w:jc w:val="both"/>
        <w:rPr>
          <w:rFonts w:ascii="Arial" w:hAnsi="Arial" w:cs="Arial"/>
        </w:rPr>
      </w:pPr>
      <w:r w:rsidRPr="00311298">
        <w:rPr>
          <w:rFonts w:ascii="Arial" w:hAnsi="Arial" w:cs="Arial"/>
        </w:rPr>
        <w:t>Kjærlighetssorg er ofte knyttet til personlige oppbrudd, til tap av tilknytning. Det fins også flere typer oppbrudd som gir smerte, slik som flukt fra et hjemland, eller når man skifter livssyn. Tap av mening kan komme når personlig tro (</w:t>
      </w:r>
      <w:r w:rsidRPr="00311298">
        <w:rPr>
          <w:rFonts w:ascii="Arial" w:hAnsi="Arial" w:cs="Arial"/>
          <w:i/>
        </w:rPr>
        <w:t>”global mening”</w:t>
      </w:r>
      <w:r w:rsidRPr="00311298">
        <w:rPr>
          <w:rFonts w:ascii="Arial" w:hAnsi="Arial" w:cs="Arial"/>
        </w:rPr>
        <w:t>) faller sammen eller utfordres (Danbolt, Engedal, Hestad, Lien, Stifoss-Hanssen 2014:26)</w:t>
      </w:r>
      <w:r w:rsidRPr="00311298">
        <w:rPr>
          <w:rStyle w:val="Sluttnotereferanse"/>
          <w:rFonts w:ascii="Arial" w:hAnsi="Arial" w:cs="Arial"/>
        </w:rPr>
        <w:endnoteReference w:id="22"/>
      </w:r>
      <w:r w:rsidRPr="00311298">
        <w:rPr>
          <w:rFonts w:ascii="Arial" w:hAnsi="Arial" w:cs="Arial"/>
        </w:rPr>
        <w:t>, når «alt» i livet er oppnådd, eller når man er utbrukt på det man holder på med. Sorg er derfor nært beslektet med tomhet (</w:t>
      </w:r>
      <w:r w:rsidRPr="00311298">
        <w:rPr>
          <w:rFonts w:ascii="Arial" w:hAnsi="Arial" w:cs="Arial"/>
          <w:i/>
        </w:rPr>
        <w:t>vacio</w:t>
      </w:r>
      <w:r w:rsidRPr="00311298">
        <w:rPr>
          <w:rFonts w:ascii="Arial" w:hAnsi="Arial" w:cs="Arial"/>
        </w:rPr>
        <w:t xml:space="preserve">), skriver Bermejo (2012:19f.), eller med ”tom tid”, som vi beskrev ovenfor.  Tomhet er igjen i slekt med ensomhet, tristhet og følelsen av å være «mistet»: </w:t>
      </w:r>
      <w:r w:rsidRPr="00311298">
        <w:rPr>
          <w:rFonts w:ascii="Arial" w:hAnsi="Arial" w:cs="Arial"/>
          <w:i/>
        </w:rPr>
        <w:t>«Tristhet er direkte assosiert med en erfaring av tomhet og ensomhet» (ibid)</w:t>
      </w:r>
      <w:r w:rsidRPr="00311298">
        <w:rPr>
          <w:rFonts w:ascii="Arial" w:hAnsi="Arial" w:cs="Arial"/>
        </w:rPr>
        <w:t xml:space="preserve">. </w:t>
      </w:r>
    </w:p>
    <w:p w14:paraId="669FB1C6" w14:textId="77777777" w:rsidR="002A26B6" w:rsidRPr="00311298" w:rsidRDefault="002A26B6" w:rsidP="002A26B6">
      <w:pPr>
        <w:jc w:val="both"/>
        <w:rPr>
          <w:rFonts w:ascii="Arial" w:hAnsi="Arial" w:cs="Arial"/>
          <w:b/>
        </w:rPr>
      </w:pPr>
    </w:p>
    <w:p w14:paraId="1773E5BA" w14:textId="77777777" w:rsidR="002A26B6" w:rsidRPr="00311298" w:rsidRDefault="002A26B6" w:rsidP="002A26B6">
      <w:pPr>
        <w:jc w:val="both"/>
        <w:rPr>
          <w:rFonts w:ascii="Arial" w:hAnsi="Arial" w:cs="Arial"/>
          <w:b/>
        </w:rPr>
      </w:pPr>
      <w:r w:rsidRPr="00311298">
        <w:rPr>
          <w:rFonts w:ascii="Arial" w:hAnsi="Arial" w:cs="Arial"/>
          <w:b/>
        </w:rPr>
        <w:t>Å bli ”satt ut”</w:t>
      </w:r>
    </w:p>
    <w:p w14:paraId="5440E085" w14:textId="77777777" w:rsidR="002A26B6" w:rsidRPr="00311298" w:rsidRDefault="002A26B6" w:rsidP="002A26B6">
      <w:pPr>
        <w:jc w:val="both"/>
        <w:rPr>
          <w:rFonts w:ascii="Arial" w:hAnsi="Arial" w:cs="Arial"/>
        </w:rPr>
      </w:pPr>
      <w:r w:rsidRPr="00311298">
        <w:rPr>
          <w:rFonts w:ascii="Arial" w:hAnsi="Arial" w:cs="Arial"/>
        </w:rPr>
        <w:t>Livet har mange sorger. Mange av oss har også registrert reaksjoner i kropp og sinn uten at vi kanskje har forbundet det med sorg. Her er et par situasjoner som noen har opplevd på jobben:</w:t>
      </w:r>
    </w:p>
    <w:p w14:paraId="57F220E3" w14:textId="77777777" w:rsidR="002A26B6" w:rsidRPr="00311298" w:rsidRDefault="002A26B6" w:rsidP="002A26B6">
      <w:pPr>
        <w:jc w:val="both"/>
        <w:rPr>
          <w:rFonts w:ascii="Arial" w:hAnsi="Arial" w:cs="Arial"/>
        </w:rPr>
      </w:pPr>
    </w:p>
    <w:p w14:paraId="7EE484BF" w14:textId="77777777" w:rsidR="002A26B6" w:rsidRPr="00311298" w:rsidRDefault="002A26B6" w:rsidP="002A26B6">
      <w:pPr>
        <w:pStyle w:val="Listeavsnitt"/>
        <w:numPr>
          <w:ilvl w:val="0"/>
          <w:numId w:val="44"/>
        </w:numPr>
        <w:spacing w:after="0"/>
        <w:jc w:val="both"/>
        <w:rPr>
          <w:rFonts w:ascii="Arial" w:hAnsi="Arial" w:cs="Arial"/>
          <w:i/>
          <w:sz w:val="24"/>
          <w:szCs w:val="24"/>
        </w:rPr>
      </w:pPr>
      <w:r w:rsidRPr="00311298">
        <w:rPr>
          <w:rFonts w:ascii="Arial" w:hAnsi="Arial" w:cs="Arial"/>
          <w:i/>
          <w:sz w:val="24"/>
          <w:szCs w:val="24"/>
        </w:rPr>
        <w:t>Sjefen gjorde meg usynlig</w:t>
      </w:r>
      <w:r w:rsidRPr="00311298">
        <w:rPr>
          <w:rStyle w:val="Sluttnotereferanse"/>
          <w:rFonts w:ascii="Arial" w:hAnsi="Arial" w:cs="Arial"/>
          <w:i/>
          <w:sz w:val="24"/>
          <w:szCs w:val="24"/>
        </w:rPr>
        <w:endnoteReference w:id="23"/>
      </w:r>
      <w:r w:rsidRPr="00311298">
        <w:rPr>
          <w:rFonts w:ascii="Arial" w:hAnsi="Arial" w:cs="Arial"/>
          <w:i/>
          <w:sz w:val="24"/>
          <w:szCs w:val="24"/>
        </w:rPr>
        <w:t xml:space="preserve"> da jeg foreslo et tiltak i organisasjonen. </w:t>
      </w:r>
    </w:p>
    <w:p w14:paraId="1FC57CE3" w14:textId="77777777" w:rsidR="002A26B6" w:rsidRPr="00311298" w:rsidRDefault="002A26B6" w:rsidP="002A26B6">
      <w:pPr>
        <w:pStyle w:val="Listeavsnitt"/>
        <w:numPr>
          <w:ilvl w:val="0"/>
          <w:numId w:val="44"/>
        </w:numPr>
        <w:spacing w:after="0"/>
        <w:jc w:val="both"/>
        <w:rPr>
          <w:rFonts w:ascii="Arial" w:hAnsi="Arial" w:cs="Arial"/>
          <w:i/>
          <w:sz w:val="24"/>
          <w:szCs w:val="24"/>
        </w:rPr>
      </w:pPr>
      <w:r w:rsidRPr="00311298">
        <w:rPr>
          <w:rFonts w:ascii="Arial" w:hAnsi="Arial" w:cs="Arial"/>
          <w:i/>
          <w:sz w:val="24"/>
          <w:szCs w:val="24"/>
        </w:rPr>
        <w:t>En prosjektgruppe overså ”glatt” mitt forslag til tiltak.</w:t>
      </w:r>
    </w:p>
    <w:p w14:paraId="7654E0B6" w14:textId="77777777" w:rsidR="002A26B6" w:rsidRPr="00311298" w:rsidRDefault="002A26B6" w:rsidP="002A26B6">
      <w:pPr>
        <w:pStyle w:val="Listeavsnitt"/>
        <w:spacing w:after="0"/>
        <w:ind w:left="0"/>
        <w:jc w:val="both"/>
        <w:rPr>
          <w:rFonts w:ascii="Arial" w:hAnsi="Arial" w:cs="Arial"/>
          <w:sz w:val="24"/>
          <w:szCs w:val="24"/>
        </w:rPr>
      </w:pPr>
    </w:p>
    <w:p w14:paraId="313D9490" w14:textId="77777777" w:rsidR="002A26B6" w:rsidRPr="00311298" w:rsidRDefault="002A26B6" w:rsidP="002A26B6">
      <w:pPr>
        <w:jc w:val="both"/>
        <w:rPr>
          <w:rFonts w:ascii="Arial" w:hAnsi="Arial" w:cs="Arial"/>
        </w:rPr>
      </w:pPr>
      <w:r w:rsidRPr="00311298">
        <w:rPr>
          <w:rFonts w:ascii="Arial" w:hAnsi="Arial" w:cs="Arial"/>
        </w:rPr>
        <w:t xml:space="preserve">Professor Hans H. Grelland (i Eide, Grelland, Kristiansen, Sævareid, Aasland, 2013:117) nevner et eksempel på sorg som kroppslig reaksjon etter at ens forslag til tiltak i en prosjektgruppe (på jobben) blir oversett: </w:t>
      </w:r>
    </w:p>
    <w:p w14:paraId="22792843" w14:textId="77777777" w:rsidR="002A26B6" w:rsidRPr="00311298" w:rsidRDefault="002A26B6" w:rsidP="002A26B6">
      <w:pPr>
        <w:jc w:val="both"/>
        <w:rPr>
          <w:rFonts w:ascii="Arial" w:hAnsi="Arial" w:cs="Arial"/>
        </w:rPr>
      </w:pPr>
    </w:p>
    <w:p w14:paraId="1D0A64EA" w14:textId="77777777" w:rsidR="002A26B6" w:rsidRPr="00311298" w:rsidRDefault="002A26B6" w:rsidP="002A26B6">
      <w:pPr>
        <w:jc w:val="both"/>
        <w:rPr>
          <w:rFonts w:ascii="Arial" w:hAnsi="Arial" w:cs="Arial"/>
        </w:rPr>
      </w:pPr>
      <w:r w:rsidRPr="00311298">
        <w:rPr>
          <w:rFonts w:ascii="Arial" w:hAnsi="Arial" w:cs="Arial"/>
          <w:i/>
        </w:rPr>
        <w:t>Plutselig kjenner A seg tung i kroppen. Resten av dagen kjenner han en følelse av utilfredshet og uro. Når han kommer hjem, er han trettere enn vanlig. Det A kjenner, er sorg.</w:t>
      </w:r>
      <w:r w:rsidRPr="00311298">
        <w:rPr>
          <w:rFonts w:ascii="Arial" w:hAnsi="Arial" w:cs="Arial"/>
        </w:rPr>
        <w:t xml:space="preserve"> </w:t>
      </w:r>
    </w:p>
    <w:p w14:paraId="32CE1EEE" w14:textId="77777777" w:rsidR="002A26B6" w:rsidRPr="00311298" w:rsidRDefault="002A26B6" w:rsidP="002A26B6">
      <w:pPr>
        <w:jc w:val="both"/>
        <w:rPr>
          <w:rFonts w:ascii="Arial" w:hAnsi="Arial" w:cs="Arial"/>
        </w:rPr>
      </w:pPr>
    </w:p>
    <w:p w14:paraId="28855399" w14:textId="77777777" w:rsidR="002A26B6" w:rsidRPr="00311298" w:rsidRDefault="002A26B6" w:rsidP="002A26B6">
      <w:pPr>
        <w:jc w:val="both"/>
        <w:rPr>
          <w:rFonts w:ascii="Arial" w:hAnsi="Arial" w:cs="Arial"/>
        </w:rPr>
      </w:pPr>
      <w:r w:rsidRPr="00311298">
        <w:rPr>
          <w:rFonts w:ascii="Arial" w:hAnsi="Arial" w:cs="Arial"/>
        </w:rPr>
        <w:t>Denne</w:t>
      </w:r>
      <w:r w:rsidRPr="00311298">
        <w:rPr>
          <w:rFonts w:ascii="Arial" w:hAnsi="Arial" w:cs="Arial"/>
          <w:i/>
        </w:rPr>
        <w:t xml:space="preserve"> «lille følelsen» </w:t>
      </w:r>
      <w:r w:rsidRPr="00311298">
        <w:rPr>
          <w:rFonts w:ascii="Arial" w:hAnsi="Arial" w:cs="Arial"/>
        </w:rPr>
        <w:t xml:space="preserve">illustrerer at sorg er reaksjon på en mangel: </w:t>
      </w:r>
      <w:r w:rsidRPr="00311298">
        <w:rPr>
          <w:rFonts w:ascii="Arial" w:hAnsi="Arial" w:cs="Arial"/>
          <w:i/>
        </w:rPr>
        <w:t xml:space="preserve">Noe skulle ha vært der, noe som vi ønsker var der, men som mangler. Tap kan bety at noe mangler som aldri har vært der. </w:t>
      </w:r>
      <w:r w:rsidRPr="00311298">
        <w:rPr>
          <w:rFonts w:ascii="Arial" w:hAnsi="Arial" w:cs="Arial"/>
        </w:rPr>
        <w:t xml:space="preserve">Følelsen som følger denne mangelen, er sorg. </w:t>
      </w:r>
    </w:p>
    <w:p w14:paraId="1DE4E4D5" w14:textId="77777777" w:rsidR="002A26B6" w:rsidRPr="00311298" w:rsidRDefault="002A26B6" w:rsidP="002A26B6">
      <w:pPr>
        <w:pStyle w:val="mortaga"/>
        <w:shd w:val="clear" w:color="auto" w:fill="FFFFFF"/>
        <w:spacing w:after="0" w:line="330" w:lineRule="atLeast"/>
        <w:jc w:val="both"/>
        <w:rPr>
          <w:rFonts w:ascii="Arial" w:hAnsi="Arial" w:cs="Arial"/>
        </w:rPr>
      </w:pPr>
    </w:p>
    <w:p w14:paraId="712B8775" w14:textId="77777777" w:rsidR="002A26B6" w:rsidRPr="00311298" w:rsidRDefault="002A26B6" w:rsidP="002A26B6">
      <w:pPr>
        <w:pStyle w:val="mortaga"/>
        <w:shd w:val="clear" w:color="auto" w:fill="FFFFFF"/>
        <w:spacing w:after="0" w:line="330" w:lineRule="atLeast"/>
        <w:jc w:val="both"/>
        <w:rPr>
          <w:rFonts w:ascii="Arial" w:hAnsi="Arial" w:cs="Arial"/>
          <w:b/>
        </w:rPr>
      </w:pPr>
      <w:r w:rsidRPr="00311298">
        <w:rPr>
          <w:rFonts w:ascii="Arial" w:hAnsi="Arial" w:cs="Arial"/>
          <w:b/>
        </w:rPr>
        <w:t>Sorg ved tap av arbeid</w:t>
      </w:r>
    </w:p>
    <w:p w14:paraId="2DF889AB" w14:textId="09A6B18D" w:rsidR="002A26B6" w:rsidRPr="00311298" w:rsidRDefault="002A26B6" w:rsidP="002A26B6">
      <w:pPr>
        <w:pStyle w:val="mortaga"/>
        <w:shd w:val="clear" w:color="auto" w:fill="FFFFFF"/>
        <w:spacing w:after="0" w:line="330" w:lineRule="atLeast"/>
        <w:jc w:val="both"/>
        <w:rPr>
          <w:rFonts w:ascii="Arial" w:hAnsi="Arial" w:cs="Arial"/>
        </w:rPr>
      </w:pPr>
      <w:r w:rsidRPr="00311298">
        <w:rPr>
          <w:rFonts w:ascii="Arial" w:hAnsi="Arial" w:cs="Arial"/>
        </w:rPr>
        <w:t xml:space="preserve">Arbeidet vårt er basis for hele livsgrunnlaget, for etablering av familieliv og for velferden i stort. Under </w:t>
      </w:r>
      <w:r w:rsidRPr="00311298">
        <w:rPr>
          <w:rFonts w:ascii="Arial" w:hAnsi="Arial" w:cs="Arial"/>
          <w:i/>
        </w:rPr>
        <w:t>Dager med sorg</w:t>
      </w:r>
      <w:r w:rsidRPr="00311298">
        <w:rPr>
          <w:rFonts w:ascii="Arial" w:hAnsi="Arial" w:cs="Arial"/>
        </w:rPr>
        <w:t xml:space="preserve"> på San Camilo i 2013 deltok jeg på et seminar som handlet om </w:t>
      </w:r>
      <w:r w:rsidR="00A06B61">
        <w:rPr>
          <w:rFonts w:ascii="Arial" w:hAnsi="Arial" w:cs="Arial"/>
          <w:i/>
        </w:rPr>
        <w:t>S</w:t>
      </w:r>
      <w:r w:rsidRPr="00311298">
        <w:rPr>
          <w:rFonts w:ascii="Arial" w:hAnsi="Arial" w:cs="Arial"/>
          <w:i/>
        </w:rPr>
        <w:t>org ved tap av arbeid og økonomisk evne</w:t>
      </w:r>
      <w:r w:rsidRPr="00311298">
        <w:rPr>
          <w:rFonts w:ascii="Arial" w:hAnsi="Arial" w:cs="Arial"/>
        </w:rPr>
        <w:t>. Temaet viser et bredt perspektiv på sorg. På seminaret møtte jeg mange unge mennesker med høy akademisk utdannelse</w:t>
      </w:r>
      <w:r w:rsidRPr="00311298">
        <w:rPr>
          <w:rFonts w:ascii="Arial" w:hAnsi="Arial" w:cs="Arial"/>
          <w:lang w:val="es-ES"/>
        </w:rPr>
        <w:t xml:space="preserve">. Møtet med den unge arbeidskraften gjorde Spanias økonomiske krise veldig synlig. Arbeidsledighet gjør oss sårbare. Atle Dyregrov skriver at </w:t>
      </w:r>
      <w:r w:rsidRPr="00311298">
        <w:rPr>
          <w:rFonts w:ascii="Arial" w:hAnsi="Arial" w:cs="Arial"/>
          <w:i/>
          <w:lang w:val="es-ES"/>
        </w:rPr>
        <w:t xml:space="preserve">“arbeidsløshet øker risikoen for å utvikle depresjon etter tapet av et nærstående familiemedlem” </w:t>
      </w:r>
      <w:r w:rsidRPr="00311298">
        <w:rPr>
          <w:rFonts w:ascii="Arial" w:hAnsi="Arial" w:cs="Arial"/>
          <w:lang w:val="es-ES"/>
        </w:rPr>
        <w:t>(Dyregrov 2008:93)</w:t>
      </w:r>
      <w:r w:rsidRPr="00311298">
        <w:rPr>
          <w:rFonts w:ascii="Arial" w:hAnsi="Arial" w:cs="Arial"/>
          <w:i/>
          <w:lang w:val="es-ES"/>
        </w:rPr>
        <w:t>.</w:t>
      </w:r>
    </w:p>
    <w:p w14:paraId="32C629D5" w14:textId="77777777" w:rsidR="002A26B6" w:rsidRPr="000904B9" w:rsidRDefault="002A26B6" w:rsidP="002A26B6">
      <w:pPr>
        <w:pStyle w:val="mortaga"/>
        <w:shd w:val="clear" w:color="auto" w:fill="FFFFFF"/>
        <w:spacing w:after="0" w:line="330" w:lineRule="atLeast"/>
        <w:jc w:val="both"/>
        <w:rPr>
          <w:rFonts w:ascii="Arial" w:hAnsi="Arial" w:cs="Arial"/>
          <w:sz w:val="32"/>
        </w:rPr>
      </w:pPr>
    </w:p>
    <w:p w14:paraId="773F9982" w14:textId="77777777" w:rsidR="002A26B6" w:rsidRPr="00311298" w:rsidRDefault="002A26B6" w:rsidP="002A26B6">
      <w:pPr>
        <w:jc w:val="both"/>
        <w:rPr>
          <w:rFonts w:ascii="Arial" w:hAnsi="Arial" w:cs="Arial"/>
          <w:b/>
          <w:sz w:val="32"/>
        </w:rPr>
      </w:pPr>
      <w:r w:rsidRPr="00311298">
        <w:rPr>
          <w:rFonts w:ascii="Arial" w:hAnsi="Arial" w:cs="Arial"/>
          <w:b/>
          <w:sz w:val="32"/>
        </w:rPr>
        <w:t xml:space="preserve">3.  Hvordan forstår vi livet, døden og sorgen? </w:t>
      </w:r>
    </w:p>
    <w:p w14:paraId="5DF0F4DB" w14:textId="77777777" w:rsidR="002A26B6" w:rsidRPr="00311298" w:rsidRDefault="002A26B6" w:rsidP="002A26B6">
      <w:pPr>
        <w:jc w:val="both"/>
        <w:rPr>
          <w:rFonts w:ascii="Arial" w:hAnsi="Arial" w:cs="Arial"/>
        </w:rPr>
      </w:pPr>
      <w:r w:rsidRPr="00311298">
        <w:rPr>
          <w:rFonts w:ascii="Arial" w:hAnsi="Arial" w:cs="Arial"/>
        </w:rPr>
        <w:t>Mennesket er et tenkende vesen som kan reflektere over egen tilstedeværelse i verden og over meningen med livet. Møtet med døden gjør oss til filosofer, skriver Berm</w:t>
      </w:r>
      <w:r w:rsidRPr="006821E3">
        <w:rPr>
          <w:rFonts w:ascii="Arial" w:hAnsi="Arial" w:cs="Arial"/>
        </w:rPr>
        <w:t>ejo</w:t>
      </w:r>
      <w:r w:rsidRPr="006821E3">
        <w:rPr>
          <w:rStyle w:val="Sluttnotereferanse"/>
          <w:rFonts w:ascii="Arial" w:hAnsi="Arial" w:cs="Arial"/>
        </w:rPr>
        <w:endnoteReference w:id="24"/>
      </w:r>
      <w:r w:rsidRPr="006821E3">
        <w:rPr>
          <w:rFonts w:ascii="Arial" w:hAnsi="Arial" w:cs="Arial"/>
        </w:rPr>
        <w:t xml:space="preserve">. Hvordan </w:t>
      </w:r>
      <w:r w:rsidRPr="00311298">
        <w:rPr>
          <w:rFonts w:ascii="Arial" w:hAnsi="Arial" w:cs="Arial"/>
        </w:rPr>
        <w:t xml:space="preserve">skal vi så forstå døden og sorgen som tilintetgjørelsen påfører oss? </w:t>
      </w:r>
    </w:p>
    <w:p w14:paraId="7FEE4D4C" w14:textId="77777777" w:rsidR="002A26B6" w:rsidRPr="00311298" w:rsidRDefault="002A26B6" w:rsidP="002A26B6">
      <w:pPr>
        <w:jc w:val="both"/>
        <w:rPr>
          <w:rFonts w:ascii="Arial" w:hAnsi="Arial" w:cs="Arial"/>
        </w:rPr>
      </w:pPr>
    </w:p>
    <w:p w14:paraId="74185158" w14:textId="77777777" w:rsidR="002A26B6" w:rsidRPr="00311298" w:rsidRDefault="002A26B6" w:rsidP="002A26B6">
      <w:pPr>
        <w:jc w:val="both"/>
        <w:rPr>
          <w:rFonts w:ascii="Arial" w:hAnsi="Arial" w:cs="Arial"/>
        </w:rPr>
      </w:pPr>
      <w:r w:rsidRPr="00311298">
        <w:rPr>
          <w:rFonts w:ascii="Arial" w:hAnsi="Arial" w:cs="Arial"/>
        </w:rPr>
        <w:t xml:space="preserve">Livets mål og mening er på mange måter et mysterium og vi må derfor ty til tolkninger når vi skal prøve å komme til rette med livets mening og med døden og sorgen som grunnvilkår i tilværelsen. </w:t>
      </w:r>
    </w:p>
    <w:p w14:paraId="63F59D2B" w14:textId="77777777" w:rsidR="002A26B6" w:rsidRPr="00311298" w:rsidRDefault="002A26B6" w:rsidP="002A26B6">
      <w:pPr>
        <w:jc w:val="both"/>
        <w:rPr>
          <w:rFonts w:ascii="Arial" w:hAnsi="Arial" w:cs="Arial"/>
        </w:rPr>
      </w:pPr>
    </w:p>
    <w:p w14:paraId="609B72BB" w14:textId="77777777" w:rsidR="002A26B6" w:rsidRPr="00311298" w:rsidRDefault="002A26B6" w:rsidP="002A26B6">
      <w:pPr>
        <w:jc w:val="both"/>
        <w:rPr>
          <w:rFonts w:ascii="Arial" w:hAnsi="Arial" w:cs="Arial"/>
        </w:rPr>
      </w:pPr>
      <w:r w:rsidRPr="00311298">
        <w:rPr>
          <w:rFonts w:ascii="Arial" w:hAnsi="Arial" w:cs="Arial"/>
          <w:i/>
        </w:rPr>
        <w:t>Det er fremfor alt ”eksistensiell filosofi og psykologi som har prøvd å analysere og beskrive menneskelivets grunnvilkår, reise de stor spørsmålene og gi oss en meningsfull tolkning av vår eksistens i denne verden”</w:t>
      </w:r>
      <w:r w:rsidRPr="00311298">
        <w:rPr>
          <w:rFonts w:ascii="Arial" w:hAnsi="Arial" w:cs="Arial"/>
        </w:rPr>
        <w:t xml:space="preserve">, skriver Arne Austad (i Danbolt et al. 2014:143) </w:t>
      </w:r>
    </w:p>
    <w:p w14:paraId="468D504B" w14:textId="77777777" w:rsidR="002A26B6" w:rsidRPr="00311298" w:rsidRDefault="002A26B6" w:rsidP="002A26B6">
      <w:pPr>
        <w:jc w:val="both"/>
        <w:rPr>
          <w:rFonts w:ascii="Arial" w:hAnsi="Arial" w:cs="Arial"/>
        </w:rPr>
      </w:pPr>
    </w:p>
    <w:p w14:paraId="364E175A" w14:textId="77777777" w:rsidR="002A26B6" w:rsidRPr="00311298" w:rsidRDefault="002A26B6" w:rsidP="002A26B6">
      <w:pPr>
        <w:jc w:val="both"/>
        <w:rPr>
          <w:rFonts w:ascii="Arial" w:hAnsi="Arial" w:cs="Arial"/>
        </w:rPr>
      </w:pPr>
      <w:r w:rsidRPr="00311298">
        <w:rPr>
          <w:rFonts w:ascii="Arial" w:hAnsi="Arial" w:cs="Arial"/>
        </w:rPr>
        <w:t xml:space="preserve">Eksistensialismen peker på menneskets eget ansvar for å skape mening. De som greier det, og ikke forventer at </w:t>
      </w:r>
      <w:r w:rsidRPr="00311298">
        <w:rPr>
          <w:rFonts w:ascii="Arial" w:hAnsi="Arial" w:cs="Arial"/>
          <w:i/>
        </w:rPr>
        <w:t>mening</w:t>
      </w:r>
      <w:r w:rsidRPr="00311298">
        <w:rPr>
          <w:rFonts w:ascii="Arial" w:hAnsi="Arial" w:cs="Arial"/>
        </w:rPr>
        <w:t xml:space="preserve"> skal falle ned i hodet på oss fra kilder utenfra, er trolig de lykkeligste menneskene, skriver psykolog Sondre Risholm Livrød (på webpsykologen.no). Den eksistensialistiske tilværelsestolkningen tar heller ikke høyde for en religiøs forståelse av livet. Religion er tvert om </w:t>
      </w:r>
      <w:r w:rsidRPr="00311298">
        <w:rPr>
          <w:rFonts w:ascii="Arial" w:hAnsi="Arial" w:cs="Arial"/>
          <w:i/>
        </w:rPr>
        <w:t>“skapt av mennesker for å unngå ubehaget ved de eksistensielle grunnvilkårene ved livet: Død og meningsløshet”</w:t>
      </w:r>
      <w:r w:rsidRPr="00311298">
        <w:rPr>
          <w:rStyle w:val="Sluttnotereferanse"/>
          <w:rFonts w:ascii="Arial" w:hAnsi="Arial" w:cs="Arial"/>
          <w:color w:val="333333"/>
        </w:rPr>
        <w:t xml:space="preserve"> </w:t>
      </w:r>
      <w:r w:rsidRPr="00311298">
        <w:rPr>
          <w:rFonts w:ascii="Arial" w:hAnsi="Arial" w:cs="Arial"/>
          <w:color w:val="333333"/>
        </w:rPr>
        <w:t xml:space="preserve"> (ibid).</w:t>
      </w:r>
    </w:p>
    <w:p w14:paraId="6CE2A3D2" w14:textId="77777777" w:rsidR="002A26B6" w:rsidRPr="00311298" w:rsidRDefault="002A26B6" w:rsidP="002A26B6">
      <w:pPr>
        <w:jc w:val="both"/>
        <w:rPr>
          <w:rStyle w:val="apple-converted-space"/>
          <w:rFonts w:ascii="Arial" w:hAnsi="Arial" w:cs="Arial"/>
          <w:b/>
          <w:color w:val="333333"/>
        </w:rPr>
      </w:pPr>
    </w:p>
    <w:p w14:paraId="4DB39E1C" w14:textId="77777777" w:rsidR="002A26B6" w:rsidRPr="00311298" w:rsidRDefault="002A26B6" w:rsidP="002A26B6">
      <w:pPr>
        <w:jc w:val="both"/>
        <w:rPr>
          <w:rStyle w:val="apple-converted-space"/>
          <w:rFonts w:ascii="Arial" w:hAnsi="Arial" w:cs="Arial"/>
          <w:b/>
          <w:color w:val="333333"/>
        </w:rPr>
      </w:pPr>
      <w:r w:rsidRPr="00311298">
        <w:rPr>
          <w:rStyle w:val="apple-converted-space"/>
          <w:rFonts w:ascii="Arial" w:hAnsi="Arial" w:cs="Arial"/>
          <w:b/>
          <w:color w:val="333333"/>
        </w:rPr>
        <w:t>Irvin Yalom</w:t>
      </w:r>
    </w:p>
    <w:p w14:paraId="7EC56485" w14:textId="695863C7" w:rsidR="002A26B6" w:rsidRPr="00311298" w:rsidRDefault="002A26B6" w:rsidP="002A26B6">
      <w:pPr>
        <w:jc w:val="both"/>
        <w:rPr>
          <w:rFonts w:ascii="Arial" w:eastAsia="Times New Roman" w:hAnsi="Arial" w:cs="Arial"/>
          <w:i/>
          <w:iCs/>
          <w:color w:val="444444"/>
          <w:shd w:val="clear" w:color="auto" w:fill="FFFFFF"/>
        </w:rPr>
      </w:pPr>
      <w:r w:rsidRPr="00311298">
        <w:rPr>
          <w:rStyle w:val="apple-converted-space"/>
          <w:rFonts w:ascii="Arial" w:hAnsi="Arial" w:cs="Arial"/>
          <w:color w:val="333333"/>
        </w:rPr>
        <w:t xml:space="preserve">En av tidens fremste leverandører av en ikke-religiøs (epikureisk) livsholdning, er psykiateren Irvin Yalom (f. 1931) (Danbolt et al.:150). Han hevder iflg. Risholm at </w:t>
      </w:r>
      <w:r w:rsidRPr="00311298">
        <w:rPr>
          <w:rFonts w:ascii="Arial" w:hAnsi="Arial" w:cs="Arial"/>
          <w:color w:val="333333"/>
        </w:rPr>
        <w:t>”</w:t>
      </w:r>
      <w:r w:rsidRPr="00311298">
        <w:rPr>
          <w:rStyle w:val="Uthevet"/>
          <w:rFonts w:ascii="Arial" w:hAnsi="Arial" w:cs="Arial"/>
          <w:color w:val="333333"/>
          <w:bdr w:val="none" w:sz="0" w:space="0" w:color="auto" w:frame="1"/>
        </w:rPr>
        <w:t>grunnen til at religion finnes over alt, er fordi eksistensiell angst finnes over alt</w:t>
      </w:r>
      <w:r w:rsidRPr="00311298">
        <w:rPr>
          <w:rFonts w:ascii="Arial" w:hAnsi="Arial" w:cs="Arial"/>
          <w:color w:val="333333"/>
        </w:rPr>
        <w:t>”</w:t>
      </w:r>
      <w:r w:rsidRPr="00311298">
        <w:rPr>
          <w:rStyle w:val="Sluttnotereferanse"/>
          <w:rFonts w:ascii="Arial" w:hAnsi="Arial" w:cs="Arial"/>
          <w:color w:val="333333"/>
        </w:rPr>
        <w:endnoteReference w:id="25"/>
      </w:r>
      <w:r w:rsidRPr="00311298">
        <w:rPr>
          <w:rFonts w:ascii="Arial" w:hAnsi="Arial" w:cs="Arial"/>
          <w:color w:val="333333"/>
        </w:rPr>
        <w:t xml:space="preserve">. Han mener også at konfrontasjonen med døden </w:t>
      </w:r>
      <w:r w:rsidRPr="00311298">
        <w:rPr>
          <w:rFonts w:ascii="Arial" w:hAnsi="Arial" w:cs="Arial"/>
          <w:i/>
          <w:color w:val="333333"/>
        </w:rPr>
        <w:t xml:space="preserve">“kan føre til eksistensiell oppvåkning og derved berike livet” </w:t>
      </w:r>
      <w:r w:rsidRPr="00311298">
        <w:rPr>
          <w:rFonts w:ascii="Arial" w:hAnsi="Arial" w:cs="Arial"/>
          <w:color w:val="333333"/>
        </w:rPr>
        <w:t>(ibid). Samme tanke finner vi ved Centro Camilo: Møtet med døden kan lære oss å leve som sanne og hele mennesker, og humanisere oss.</w:t>
      </w:r>
    </w:p>
    <w:p w14:paraId="3D16508C" w14:textId="25FF37F1" w:rsidR="006207AE" w:rsidRPr="00311298" w:rsidRDefault="006207AE" w:rsidP="002A26B6">
      <w:pPr>
        <w:pStyle w:val="Normalweb"/>
        <w:spacing w:before="0" w:beforeAutospacing="0" w:after="0" w:afterAutospacing="0" w:line="312" w:lineRule="atLeast"/>
        <w:jc w:val="both"/>
        <w:textAlignment w:val="baseline"/>
        <w:rPr>
          <w:b/>
          <w:color w:val="333333"/>
          <w:lang w:val="nb-NO"/>
        </w:rPr>
      </w:pPr>
    </w:p>
    <w:p w14:paraId="39C1D40F" w14:textId="75245AB2" w:rsidR="002A26B6" w:rsidRPr="00311298" w:rsidRDefault="00C76B0A" w:rsidP="002A26B6">
      <w:pPr>
        <w:pStyle w:val="Normalweb"/>
        <w:spacing w:before="0" w:beforeAutospacing="0" w:after="0" w:afterAutospacing="0" w:line="312" w:lineRule="atLeast"/>
        <w:jc w:val="both"/>
        <w:textAlignment w:val="baseline"/>
        <w:rPr>
          <w:b/>
          <w:color w:val="333333"/>
          <w:lang w:val="nb-NO"/>
        </w:rPr>
      </w:pPr>
      <w:r>
        <w:rPr>
          <w:b/>
          <w:color w:val="333333"/>
          <w:lang w:val="nb-NO"/>
        </w:rPr>
        <w:t>Døden i fokus</w:t>
      </w:r>
    </w:p>
    <w:p w14:paraId="5BF128FA" w14:textId="19D22217" w:rsidR="002A26B6" w:rsidRPr="00311298" w:rsidRDefault="002A26B6" w:rsidP="002A26B6">
      <w:pPr>
        <w:pStyle w:val="Normalweb"/>
        <w:spacing w:before="0" w:beforeAutospacing="0" w:after="0" w:afterAutospacing="0" w:line="312" w:lineRule="atLeast"/>
        <w:jc w:val="both"/>
        <w:textAlignment w:val="baseline"/>
        <w:rPr>
          <w:lang w:val="nb-NO"/>
        </w:rPr>
      </w:pPr>
      <w:r w:rsidRPr="00311298">
        <w:rPr>
          <w:color w:val="333333"/>
          <w:lang w:val="nb-NO"/>
        </w:rPr>
        <w:t xml:space="preserve">Helt siden Kirkegaards tid har også kristen livstolkning vært under innflytelse av eksistensialismen, med sitt fokus på valg, sannferdighet, helhet og autentisitet. </w:t>
      </w:r>
      <w:r w:rsidRPr="00311298">
        <w:rPr>
          <w:lang w:val="nb-NO"/>
        </w:rPr>
        <w:t>Muligens er det denne søkningen etter hva livet egentlig handler om som i vår tid gjør seg utslag i et forsterket fokus på død og sorg. Det skrives om sorg som aldri før, det arrangeres temakvelder i stor skala. NRK sender program om drømmeturer i naturen med bearbeiding av 30 år gammel sorg</w:t>
      </w:r>
      <w:r w:rsidRPr="00311298">
        <w:rPr>
          <w:rStyle w:val="Sluttnotereferanse"/>
        </w:rPr>
        <w:endnoteReference w:id="26"/>
      </w:r>
      <w:r w:rsidRPr="00311298">
        <w:rPr>
          <w:lang w:val="nb-NO"/>
        </w:rPr>
        <w:t xml:space="preserve"> mens Norges prinsesse innbyr til </w:t>
      </w:r>
      <w:r w:rsidR="00FC09AA">
        <w:rPr>
          <w:lang w:val="nb-NO"/>
        </w:rPr>
        <w:t>seminar med Lisa Will</w:t>
      </w:r>
      <w:r w:rsidR="002A560B">
        <w:rPr>
          <w:lang w:val="nb-NO"/>
        </w:rPr>
        <w:t>iams</w:t>
      </w:r>
      <w:r w:rsidR="00FC09AA">
        <w:rPr>
          <w:lang w:val="nb-NO"/>
        </w:rPr>
        <w:t>, som hevder at hun har kontakt med døde</w:t>
      </w:r>
      <w:r w:rsidRPr="00311298">
        <w:rPr>
          <w:rStyle w:val="Sluttnotereferanse"/>
        </w:rPr>
        <w:endnoteReference w:id="27"/>
      </w:r>
      <w:r w:rsidRPr="00311298">
        <w:rPr>
          <w:lang w:val="nb-NO"/>
        </w:rPr>
        <w:t xml:space="preserve">. </w:t>
      </w:r>
      <w:r w:rsidRPr="00311298">
        <w:rPr>
          <w:i/>
          <w:lang w:val="nb-NO"/>
        </w:rPr>
        <w:t>«Oppmerksomheten om døden i kulturen kan synes stigende»</w:t>
      </w:r>
      <w:r w:rsidRPr="00311298">
        <w:rPr>
          <w:lang w:val="nb-NO"/>
        </w:rPr>
        <w:t xml:space="preserve">, skriver Sjur Isaksen (Luthersk Kirketidenden nr. 17/2014). Vi kan derfor spørre om vi i dag ser en dreining mot større bevissthet omkring livets begrensning? </w:t>
      </w:r>
    </w:p>
    <w:p w14:paraId="4DBDDD61" w14:textId="77777777" w:rsidR="002A26B6" w:rsidRPr="00311298" w:rsidRDefault="002A26B6" w:rsidP="002A26B6">
      <w:pPr>
        <w:pStyle w:val="Normalweb"/>
        <w:spacing w:before="0" w:beforeAutospacing="0" w:after="0" w:afterAutospacing="0" w:line="312" w:lineRule="atLeast"/>
        <w:jc w:val="both"/>
        <w:textAlignment w:val="baseline"/>
        <w:rPr>
          <w:lang w:val="nb-NO"/>
        </w:rPr>
      </w:pPr>
    </w:p>
    <w:p w14:paraId="07E2B4EC" w14:textId="77777777" w:rsidR="002A26B6" w:rsidRPr="00311298" w:rsidRDefault="002A26B6" w:rsidP="002A26B6">
      <w:pPr>
        <w:pStyle w:val="Normalweb"/>
        <w:spacing w:before="0" w:beforeAutospacing="0" w:after="0" w:afterAutospacing="0" w:line="312" w:lineRule="atLeast"/>
        <w:jc w:val="both"/>
        <w:textAlignment w:val="baseline"/>
        <w:rPr>
          <w:lang w:val="nb-NO"/>
        </w:rPr>
      </w:pPr>
      <w:r w:rsidRPr="00311298">
        <w:rPr>
          <w:lang w:val="nb-NO"/>
        </w:rPr>
        <w:t>Forgjengeligheten er iallfall noe vi må leve med, noe vi må tilpasse og akseptere som en del av livet. Trolig gjør det livet helere og rikere når vi på denne måten får et nærere forhold til livets begrensninger. Sorgen gir oss hjelp til å tilpasse oss tilværelsen (</w:t>
      </w:r>
      <w:r w:rsidRPr="00311298">
        <w:rPr>
          <w:i/>
          <w:lang w:val="nb-NO"/>
        </w:rPr>
        <w:t>adaptacion</w:t>
      </w:r>
      <w:r w:rsidRPr="00311298">
        <w:rPr>
          <w:lang w:val="nb-NO"/>
        </w:rPr>
        <w:t xml:space="preserve">) og å akseptere livsvilkårene vi lever under: Vi er dødelige og livet er begrenset til det vi har her og nå. </w:t>
      </w:r>
    </w:p>
    <w:p w14:paraId="1F437DAE" w14:textId="77777777" w:rsidR="002A26B6" w:rsidRPr="00311298" w:rsidRDefault="002A26B6" w:rsidP="002A26B6">
      <w:pPr>
        <w:jc w:val="both"/>
        <w:rPr>
          <w:rFonts w:ascii="Arial" w:hAnsi="Arial" w:cs="Arial"/>
        </w:rPr>
      </w:pPr>
    </w:p>
    <w:p w14:paraId="7B393BAC" w14:textId="77777777" w:rsidR="002A26B6" w:rsidRPr="00311298" w:rsidRDefault="002A26B6" w:rsidP="002A26B6">
      <w:pPr>
        <w:jc w:val="both"/>
        <w:rPr>
          <w:rFonts w:ascii="Arial" w:hAnsi="Arial" w:cs="Arial"/>
          <w:b/>
        </w:rPr>
      </w:pPr>
      <w:r w:rsidRPr="00311298">
        <w:rPr>
          <w:rFonts w:ascii="Arial" w:hAnsi="Arial" w:cs="Arial"/>
          <w:b/>
        </w:rPr>
        <w:t>Kristen livstolkning endrer seg</w:t>
      </w:r>
    </w:p>
    <w:p w14:paraId="5DB32FEA" w14:textId="759BB7B9" w:rsidR="002A26B6" w:rsidRPr="00311298" w:rsidRDefault="002A26B6" w:rsidP="002A26B6">
      <w:pPr>
        <w:jc w:val="both"/>
        <w:rPr>
          <w:rFonts w:ascii="Arial" w:hAnsi="Arial" w:cs="Arial"/>
        </w:rPr>
      </w:pPr>
      <w:r w:rsidRPr="00311298">
        <w:rPr>
          <w:rFonts w:ascii="Arial" w:hAnsi="Arial" w:cs="Arial"/>
        </w:rPr>
        <w:t>Også kristen livstolkning endrer seg.</w:t>
      </w:r>
      <w:r w:rsidRPr="00311298">
        <w:rPr>
          <w:rFonts w:ascii="Arial" w:hAnsi="Arial" w:cs="Arial"/>
          <w:b/>
        </w:rPr>
        <w:t xml:space="preserve"> </w:t>
      </w:r>
      <w:r w:rsidRPr="00311298">
        <w:rPr>
          <w:rFonts w:ascii="Arial" w:hAnsi="Arial" w:cs="Arial"/>
        </w:rPr>
        <w:t>Min generasjon teologer har</w:t>
      </w:r>
      <w:r w:rsidR="00862057">
        <w:rPr>
          <w:rFonts w:ascii="Arial" w:hAnsi="Arial" w:cs="Arial"/>
        </w:rPr>
        <w:t xml:space="preserve"> opplevd en sterkere vektlegging av </w:t>
      </w:r>
      <w:r w:rsidRPr="00311298">
        <w:rPr>
          <w:rFonts w:ascii="Arial" w:hAnsi="Arial" w:cs="Arial"/>
        </w:rPr>
        <w:t xml:space="preserve">”skapelsesteologi” (1. trosartikkel). Dermed har ”dette livets” mening fått større oppmerksomhet. Det er nå vi lever og det er vårt ansvar å skape mening, ta vare på naturen og vår neste. Nyere generasjoner har også fått avlært mye av antikkens og middelalderens sterke forestillinger om livet etter døden. </w:t>
      </w:r>
      <w:r w:rsidRPr="00311298">
        <w:rPr>
          <w:rFonts w:ascii="Arial" w:hAnsi="Arial" w:cs="Arial"/>
          <w:i/>
        </w:rPr>
        <w:t>Evighet</w:t>
      </w:r>
      <w:r w:rsidRPr="00311298">
        <w:rPr>
          <w:rFonts w:ascii="Arial" w:hAnsi="Arial" w:cs="Arial"/>
        </w:rPr>
        <w:t xml:space="preserve"> kan heller ikke måles i tid, men må forstås kvalitativt. Kierkegaard tolket  </w:t>
      </w:r>
      <w:r w:rsidRPr="00311298">
        <w:rPr>
          <w:rFonts w:ascii="Arial" w:hAnsi="Arial" w:cs="Arial"/>
          <w:i/>
        </w:rPr>
        <w:t>evighet</w:t>
      </w:r>
      <w:r w:rsidRPr="00311298">
        <w:rPr>
          <w:rFonts w:ascii="Arial" w:hAnsi="Arial" w:cs="Arial"/>
        </w:rPr>
        <w:t xml:space="preserve"> som </w:t>
      </w:r>
      <w:r w:rsidRPr="00311298">
        <w:rPr>
          <w:rFonts w:ascii="Arial" w:hAnsi="Arial" w:cs="Arial"/>
          <w:i/>
        </w:rPr>
        <w:t>”det alltid nærværende, altså en kvalifikasjon av det gitte øyeblikk”</w:t>
      </w:r>
      <w:r w:rsidRPr="00311298">
        <w:rPr>
          <w:rFonts w:ascii="Arial" w:hAnsi="Arial" w:cs="Arial"/>
        </w:rPr>
        <w:t xml:space="preserve"> (Sløk 2013:160). Kanskje d</w:t>
      </w:r>
      <w:r w:rsidR="00867D0F">
        <w:rPr>
          <w:rFonts w:ascii="Arial" w:hAnsi="Arial" w:cs="Arial"/>
        </w:rPr>
        <w:t>et også er slik vi tenker i vår tid</w:t>
      </w:r>
      <w:r w:rsidRPr="00311298">
        <w:rPr>
          <w:rFonts w:ascii="Arial" w:hAnsi="Arial" w:cs="Arial"/>
        </w:rPr>
        <w:t xml:space="preserve">? Som menneske må man i all fall </w:t>
      </w:r>
      <w:r w:rsidRPr="00311298">
        <w:rPr>
          <w:rFonts w:ascii="Arial" w:hAnsi="Arial" w:cs="Arial"/>
          <w:i/>
        </w:rPr>
        <w:t>”velge og ville”</w:t>
      </w:r>
      <w:r w:rsidRPr="00311298">
        <w:rPr>
          <w:rFonts w:ascii="Arial" w:hAnsi="Arial" w:cs="Arial"/>
        </w:rPr>
        <w:t xml:space="preserve"> å være </w:t>
      </w:r>
      <w:r w:rsidRPr="00311298">
        <w:rPr>
          <w:rFonts w:ascii="Arial" w:hAnsi="Arial" w:cs="Arial"/>
          <w:i/>
        </w:rPr>
        <w:t>”helt og evig til stede i øyeblikket”</w:t>
      </w:r>
      <w:r w:rsidRPr="00311298">
        <w:rPr>
          <w:rFonts w:ascii="Arial" w:hAnsi="Arial" w:cs="Arial"/>
        </w:rPr>
        <w:t xml:space="preserve">. Det er et eksistensielt valg, en religiøs livsholdning, iflg. Kierkegaard (ibid). Håp er heller ikke bare noe som strekker seg mot fremtiden, men også noe som lar oss være fullt og helt tilstede i øyeblikket, skriver Bermejo (2012:94). Endring i kristen livstolkning kan også spores for eksempel i følgende sitat:  </w:t>
      </w:r>
      <w:r w:rsidRPr="00311298">
        <w:rPr>
          <w:rFonts w:ascii="Arial" w:hAnsi="Arial" w:cs="Arial"/>
          <w:i/>
        </w:rPr>
        <w:t>«Helvete er ikke et sted med ild og smådjevler»</w:t>
      </w:r>
      <w:r w:rsidRPr="00311298">
        <w:rPr>
          <w:rFonts w:ascii="Arial" w:hAnsi="Arial" w:cs="Arial"/>
        </w:rPr>
        <w:t xml:space="preserve">, men </w:t>
      </w:r>
      <w:r w:rsidRPr="00311298">
        <w:rPr>
          <w:rFonts w:ascii="Arial" w:hAnsi="Arial" w:cs="Arial"/>
          <w:i/>
        </w:rPr>
        <w:t xml:space="preserve">«en erfaring som i våre dager er nærmere eksistensiell angst» </w:t>
      </w:r>
      <w:r w:rsidRPr="00311298">
        <w:rPr>
          <w:rFonts w:ascii="Arial" w:hAnsi="Arial" w:cs="Arial"/>
        </w:rPr>
        <w:t>(Gunnar Innerdal)</w:t>
      </w:r>
      <w:r w:rsidRPr="00311298">
        <w:rPr>
          <w:rStyle w:val="Sluttnotereferanse"/>
          <w:rFonts w:ascii="Arial" w:hAnsi="Arial" w:cs="Arial"/>
        </w:rPr>
        <w:endnoteReference w:id="28"/>
      </w:r>
      <w:r w:rsidRPr="00311298">
        <w:rPr>
          <w:rFonts w:ascii="Arial" w:hAnsi="Arial" w:cs="Arial"/>
        </w:rPr>
        <w:t>.</w:t>
      </w:r>
    </w:p>
    <w:p w14:paraId="3E421CB8" w14:textId="77777777" w:rsidR="002A26B6" w:rsidRPr="00311298" w:rsidRDefault="002A26B6" w:rsidP="002A26B6">
      <w:pPr>
        <w:jc w:val="both"/>
        <w:rPr>
          <w:rFonts w:ascii="Arial" w:hAnsi="Arial" w:cs="Arial"/>
        </w:rPr>
      </w:pPr>
      <w:r w:rsidRPr="00311298">
        <w:rPr>
          <w:rFonts w:ascii="Arial" w:hAnsi="Arial" w:cs="Arial"/>
        </w:rPr>
        <w:t xml:space="preserve">   </w:t>
      </w:r>
    </w:p>
    <w:p w14:paraId="09548A3A" w14:textId="77777777" w:rsidR="002A26B6" w:rsidRPr="00311298" w:rsidRDefault="002A26B6" w:rsidP="002A26B6">
      <w:pPr>
        <w:jc w:val="both"/>
        <w:rPr>
          <w:rFonts w:ascii="Arial" w:hAnsi="Arial" w:cs="Arial"/>
          <w:b/>
        </w:rPr>
      </w:pPr>
      <w:r w:rsidRPr="00311298">
        <w:rPr>
          <w:rFonts w:ascii="Arial" w:hAnsi="Arial" w:cs="Arial"/>
          <w:b/>
        </w:rPr>
        <w:t>Mennesket er skapt dødelig</w:t>
      </w:r>
    </w:p>
    <w:p w14:paraId="5074CC61" w14:textId="494011FF" w:rsidR="002A26B6" w:rsidRPr="00855544" w:rsidRDefault="002A26B6" w:rsidP="002A26B6">
      <w:pPr>
        <w:jc w:val="both"/>
        <w:rPr>
          <w:rFonts w:ascii="Arial" w:hAnsi="Arial" w:cs="Arial"/>
          <w:color w:val="FF0000"/>
        </w:rPr>
      </w:pPr>
      <w:r w:rsidRPr="00311298">
        <w:rPr>
          <w:rFonts w:ascii="Arial" w:hAnsi="Arial" w:cs="Arial"/>
        </w:rPr>
        <w:t xml:space="preserve">På Menighetsfakultetet i </w:t>
      </w:r>
      <w:r w:rsidR="00DE3694">
        <w:rPr>
          <w:rFonts w:ascii="Arial" w:hAnsi="Arial" w:cs="Arial"/>
        </w:rPr>
        <w:t>19</w:t>
      </w:r>
      <w:r w:rsidRPr="00311298">
        <w:rPr>
          <w:rFonts w:ascii="Arial" w:hAnsi="Arial" w:cs="Arial"/>
        </w:rPr>
        <w:t xml:space="preserve">70-årene lærte vi at mennesket er skapt dødelig, ikke evig: </w:t>
      </w:r>
      <w:r w:rsidRPr="00311298">
        <w:rPr>
          <w:rFonts w:ascii="Arial" w:hAnsi="Arial" w:cs="Arial"/>
          <w:i/>
        </w:rPr>
        <w:t xml:space="preserve">«Mennesket er skapt dødelig» og … «livstreet blir … et uttrykk for at det dødelige menneskes liv i haven holdes oppe av Gud» </w:t>
      </w:r>
      <w:r w:rsidRPr="00311298">
        <w:rPr>
          <w:rFonts w:ascii="Arial" w:hAnsi="Arial" w:cs="Arial"/>
        </w:rPr>
        <w:t>(Bjørndalen 1976:185f.). Forgjengelighet kom ikke med den forbudte frukten på Kunnskapens tre. Det var den etiske bevisstheten, frykt for utslettelse, vissheten om egen seksualitet</w:t>
      </w:r>
      <w:r w:rsidRPr="00311298">
        <w:rPr>
          <w:rStyle w:val="Sluttnotereferanse"/>
          <w:rFonts w:ascii="Arial" w:hAnsi="Arial" w:cs="Arial"/>
        </w:rPr>
        <w:endnoteReference w:id="29"/>
      </w:r>
      <w:r w:rsidRPr="00311298">
        <w:rPr>
          <w:rFonts w:ascii="Arial" w:hAnsi="Arial" w:cs="Arial"/>
        </w:rPr>
        <w:t xml:space="preserve"> - puberteten - som våknet i tenåringene Adam og Eva da de spiste </w:t>
      </w:r>
      <w:r w:rsidRPr="00311298">
        <w:rPr>
          <w:rFonts w:ascii="Arial" w:hAnsi="Arial" w:cs="Arial"/>
          <w:i/>
        </w:rPr>
        <w:t>frukten</w:t>
      </w:r>
      <w:r w:rsidRPr="00311298">
        <w:rPr>
          <w:rFonts w:ascii="Arial" w:hAnsi="Arial" w:cs="Arial"/>
        </w:rPr>
        <w:t xml:space="preserve">. De ble fruktbare og fikk ansvar. </w:t>
      </w:r>
      <w:r w:rsidR="00E469DE">
        <w:rPr>
          <w:rFonts w:ascii="Arial" w:hAnsi="Arial" w:cs="Arial"/>
        </w:rPr>
        <w:t>Deretter – utstyrt med etisk bevissthet – begynte de å få barn</w:t>
      </w:r>
      <w:r w:rsidRPr="00311298">
        <w:rPr>
          <w:rFonts w:ascii="Arial" w:hAnsi="Arial" w:cs="Arial"/>
        </w:rPr>
        <w:t xml:space="preserve">. </w:t>
      </w:r>
    </w:p>
    <w:p w14:paraId="2BD177E3" w14:textId="4B9D8F02" w:rsidR="002A26B6" w:rsidRPr="00311298" w:rsidRDefault="002A26B6" w:rsidP="002A26B6">
      <w:pPr>
        <w:jc w:val="both"/>
        <w:rPr>
          <w:rFonts w:ascii="Arial" w:hAnsi="Arial" w:cs="Arial"/>
        </w:rPr>
      </w:pPr>
      <w:r w:rsidRPr="00311298">
        <w:rPr>
          <w:rFonts w:ascii="Arial" w:hAnsi="Arial" w:cs="Arial"/>
        </w:rPr>
        <w:t xml:space="preserve">Som sagt: Kristen skapelsesteologi har i vår tid fått like selvfølgelig plass som forsoningsteologien. Guds skapte jord </w:t>
      </w:r>
      <w:r w:rsidR="00032D5F">
        <w:rPr>
          <w:rFonts w:ascii="Arial" w:hAnsi="Arial" w:cs="Arial"/>
        </w:rPr>
        <w:t>–</w:t>
      </w:r>
      <w:r w:rsidRPr="00311298">
        <w:rPr>
          <w:rFonts w:ascii="Arial" w:hAnsi="Arial" w:cs="Arial"/>
        </w:rPr>
        <w:t xml:space="preserve"> </w:t>
      </w:r>
      <w:r w:rsidR="00032D5F">
        <w:rPr>
          <w:rFonts w:ascii="Arial" w:hAnsi="Arial" w:cs="Arial"/>
        </w:rPr>
        <w:t xml:space="preserve">alle levende veseners habitat </w:t>
      </w:r>
      <w:r w:rsidRPr="00311298">
        <w:rPr>
          <w:rFonts w:ascii="Arial" w:hAnsi="Arial" w:cs="Arial"/>
        </w:rPr>
        <w:t xml:space="preserve">- har fått bredere plass i forkynnelsen. Det er her vi skal være, i verden. Det er her og nå i </w:t>
      </w:r>
      <w:r w:rsidRPr="00311298">
        <w:rPr>
          <w:rFonts w:ascii="Arial" w:hAnsi="Arial" w:cs="Arial"/>
          <w:i/>
        </w:rPr>
        <w:t>øyeblikkets evighet</w:t>
      </w:r>
      <w:r w:rsidRPr="00311298">
        <w:rPr>
          <w:rFonts w:ascii="Arial" w:hAnsi="Arial" w:cs="Arial"/>
        </w:rPr>
        <w:t xml:space="preserve"> vi må skape mening. På denne måten forholder vi oss i dag – også som kristne – i sterkere grad til denne virkeligheten, for religionens funksjon er nettopp denne </w:t>
      </w:r>
      <w:r w:rsidRPr="00311298">
        <w:rPr>
          <w:rFonts w:ascii="Arial" w:hAnsi="Arial" w:cs="Arial"/>
          <w:i/>
        </w:rPr>
        <w:t>”å tilby en bestemt måte å være i verden på og erfare den på”</w:t>
      </w:r>
      <w:r w:rsidRPr="00311298">
        <w:rPr>
          <w:rFonts w:ascii="Arial" w:hAnsi="Arial" w:cs="Arial"/>
        </w:rPr>
        <w:t>, skriver Jan-Olav Henriksen (i Danbolt et. al 2014:59f.).</w:t>
      </w:r>
    </w:p>
    <w:p w14:paraId="1DF1005B" w14:textId="77777777" w:rsidR="002A26B6" w:rsidRPr="00311298" w:rsidRDefault="002A26B6" w:rsidP="002A26B6">
      <w:pPr>
        <w:jc w:val="both"/>
        <w:rPr>
          <w:rFonts w:ascii="Arial" w:hAnsi="Arial" w:cs="Arial"/>
        </w:rPr>
      </w:pPr>
    </w:p>
    <w:p w14:paraId="41A76213" w14:textId="77777777" w:rsidR="002A26B6" w:rsidRPr="00311298" w:rsidRDefault="002A26B6" w:rsidP="002A26B6">
      <w:pPr>
        <w:pStyle w:val="mortaga"/>
        <w:shd w:val="clear" w:color="auto" w:fill="FFFFFF"/>
        <w:spacing w:after="0" w:line="330" w:lineRule="atLeast"/>
        <w:jc w:val="both"/>
        <w:rPr>
          <w:rFonts w:ascii="Arial" w:hAnsi="Arial" w:cs="Arial"/>
          <w:b/>
        </w:rPr>
      </w:pPr>
      <w:r w:rsidRPr="00311298">
        <w:rPr>
          <w:rFonts w:ascii="Arial" w:hAnsi="Arial" w:cs="Arial"/>
          <w:b/>
        </w:rPr>
        <w:t>Sorg er en del av livet</w:t>
      </w:r>
    </w:p>
    <w:p w14:paraId="4D6A4386" w14:textId="77777777" w:rsidR="002A26B6" w:rsidRPr="00311298" w:rsidRDefault="002A26B6" w:rsidP="002A26B6">
      <w:pPr>
        <w:pStyle w:val="mortaga"/>
        <w:shd w:val="clear" w:color="auto" w:fill="FFFFFF"/>
        <w:spacing w:after="0" w:line="330" w:lineRule="atLeast"/>
        <w:jc w:val="both"/>
        <w:rPr>
          <w:rFonts w:ascii="Arial" w:hAnsi="Arial" w:cs="Arial"/>
        </w:rPr>
      </w:pPr>
      <w:r w:rsidRPr="00311298">
        <w:rPr>
          <w:rFonts w:ascii="Arial" w:hAnsi="Arial" w:cs="Arial"/>
        </w:rPr>
        <w:t xml:space="preserve">Resultatet av dette er at vi også bedre forstår sorgen som en del av livet. Vi blir autentiske, vi blir hele mennesker bare når vi tar inn over oss og aksepterer at livets og kjærlighetens pris også er sorg og savn. Når livets gave gir oss det privilegium å være til stede midt i verden et visst antall år, må vi også akseptere den sorgen vi påføres når alt dette skal tapes og vi selv tilintetgjøres. Vi rammes av </w:t>
      </w:r>
      <w:r w:rsidRPr="00311298">
        <w:rPr>
          <w:rFonts w:ascii="Arial" w:hAnsi="Arial" w:cs="Arial"/>
          <w:i/>
        </w:rPr>
        <w:t>foregripende sorg</w:t>
      </w:r>
      <w:r w:rsidRPr="00311298">
        <w:rPr>
          <w:rFonts w:ascii="Arial" w:hAnsi="Arial" w:cs="Arial"/>
        </w:rPr>
        <w:t xml:space="preserve"> i det øyeblikk vi midt i livets selvfølgelige tilstedeværelse får en ny bevissthet: jeg skal dø. Dette opplevde jeg selv da jeg i 2011 fikk en alvorlig kreftdiagnose: Den trygge tilstedeværelsen i verden (som jeg må ha tatt som en selvfølge?), den fredelige bevisstheten jeg hadde da jeg la meg til ro på kvelden: det kommer nye muligheter i morgen, dette selvfølgelige grepet om livet - som noe som bare varer, det forsvant. Plutselig sto jeg ved kanten av en avgrunn</w:t>
      </w:r>
      <w:r w:rsidRPr="00311298">
        <w:rPr>
          <w:rStyle w:val="Sluttnotereferanse"/>
          <w:rFonts w:ascii="Arial" w:hAnsi="Arial" w:cs="Arial"/>
        </w:rPr>
        <w:endnoteReference w:id="30"/>
      </w:r>
      <w:r w:rsidRPr="00311298">
        <w:rPr>
          <w:rFonts w:ascii="Arial" w:hAnsi="Arial" w:cs="Arial"/>
        </w:rPr>
        <w:t xml:space="preserve">. Jeg så at jeg er </w:t>
      </w:r>
      <w:r w:rsidRPr="00311298">
        <w:rPr>
          <w:rFonts w:ascii="Arial" w:hAnsi="Arial" w:cs="Arial"/>
          <w:i/>
        </w:rPr>
        <w:t>støv og livspust</w:t>
      </w:r>
      <w:r w:rsidRPr="00311298">
        <w:rPr>
          <w:rStyle w:val="Sluttnotereferanse"/>
          <w:rFonts w:ascii="Arial" w:hAnsi="Arial" w:cs="Arial"/>
        </w:rPr>
        <w:endnoteReference w:id="31"/>
      </w:r>
      <w:r w:rsidRPr="00311298">
        <w:rPr>
          <w:rFonts w:ascii="Arial" w:hAnsi="Arial" w:cs="Arial"/>
        </w:rPr>
        <w:t xml:space="preserve">. En dag skal jeg dø. </w:t>
      </w:r>
    </w:p>
    <w:p w14:paraId="00AD569B" w14:textId="77777777" w:rsidR="002A26B6" w:rsidRPr="00311298" w:rsidRDefault="002A26B6" w:rsidP="002A26B6">
      <w:pPr>
        <w:pStyle w:val="mortaga"/>
        <w:shd w:val="clear" w:color="auto" w:fill="FFFFFF"/>
        <w:spacing w:after="0" w:line="330" w:lineRule="atLeast"/>
        <w:jc w:val="both"/>
        <w:rPr>
          <w:rFonts w:ascii="Arial" w:hAnsi="Arial" w:cs="Arial"/>
        </w:rPr>
      </w:pPr>
    </w:p>
    <w:p w14:paraId="14E03381" w14:textId="77777777" w:rsidR="002A26B6" w:rsidRPr="00311298" w:rsidRDefault="002A26B6" w:rsidP="002A26B6">
      <w:pPr>
        <w:pStyle w:val="mortaga"/>
        <w:shd w:val="clear" w:color="auto" w:fill="FFFFFF"/>
        <w:spacing w:after="0" w:line="330" w:lineRule="atLeast"/>
        <w:jc w:val="both"/>
        <w:rPr>
          <w:rFonts w:ascii="Arial" w:hAnsi="Arial" w:cs="Arial"/>
          <w:b/>
        </w:rPr>
      </w:pPr>
      <w:r w:rsidRPr="00311298">
        <w:rPr>
          <w:rFonts w:ascii="Arial" w:hAnsi="Arial" w:cs="Arial"/>
          <w:b/>
        </w:rPr>
        <w:t>Det kristne håpet</w:t>
      </w:r>
    </w:p>
    <w:p w14:paraId="7824A25E" w14:textId="77777777" w:rsidR="002A26B6" w:rsidRPr="00311298" w:rsidRDefault="002A26B6" w:rsidP="002A26B6">
      <w:pPr>
        <w:jc w:val="both"/>
        <w:rPr>
          <w:rFonts w:ascii="Arial" w:hAnsi="Arial" w:cs="Arial"/>
        </w:rPr>
      </w:pPr>
      <w:r w:rsidRPr="00311298">
        <w:rPr>
          <w:rFonts w:ascii="Arial" w:hAnsi="Arial" w:cs="Arial"/>
        </w:rPr>
        <w:t xml:space="preserve">En eksistensiell livsholdning, som fokusere på livet her og nå, avviser ikke det kristne håpet om en annen tilværelse. Slett ikke. Det er bare viktig å understreke at det er </w:t>
      </w:r>
      <w:r w:rsidRPr="00311298">
        <w:rPr>
          <w:rFonts w:ascii="Arial" w:hAnsi="Arial" w:cs="Arial"/>
          <w:i/>
        </w:rPr>
        <w:t>håp</w:t>
      </w:r>
      <w:r w:rsidRPr="00311298">
        <w:rPr>
          <w:rFonts w:ascii="Arial" w:hAnsi="Arial" w:cs="Arial"/>
        </w:rPr>
        <w:t xml:space="preserve"> vi snakker om når vi snakker om </w:t>
      </w:r>
      <w:r w:rsidRPr="00311298">
        <w:rPr>
          <w:rFonts w:ascii="Arial" w:hAnsi="Arial" w:cs="Arial"/>
          <w:i/>
        </w:rPr>
        <w:t>det evige liv</w:t>
      </w:r>
      <w:r w:rsidRPr="00311298">
        <w:rPr>
          <w:rFonts w:ascii="Arial" w:hAnsi="Arial" w:cs="Arial"/>
        </w:rPr>
        <w:t xml:space="preserve">. Håp er knyttet til tro – tillit til Gud, og ikke til faktisk kunnskap om hva som kommer til å skje etter døden (selv om teologer kaller bibelens budskap for </w:t>
      </w:r>
      <w:r w:rsidRPr="00311298">
        <w:rPr>
          <w:rFonts w:ascii="Arial" w:hAnsi="Arial" w:cs="Arial"/>
          <w:i/>
        </w:rPr>
        <w:t>åpenbaringskunnskap</w:t>
      </w:r>
      <w:r w:rsidRPr="00311298">
        <w:rPr>
          <w:rStyle w:val="Sluttnotereferanse"/>
          <w:rFonts w:ascii="Arial" w:hAnsi="Arial" w:cs="Arial"/>
        </w:rPr>
        <w:endnoteReference w:id="32"/>
      </w:r>
      <w:r w:rsidRPr="00311298">
        <w:rPr>
          <w:rFonts w:ascii="Arial" w:hAnsi="Arial" w:cs="Arial"/>
        </w:rPr>
        <w:t xml:space="preserve">). Mange tenker også at det ligger trøst i å ha forestillinger om engler som skal hente oss, om sjelens oppstigning, om gater av gull eller om gjensyn på den andre siden. Disse folkelige forestillingene vil trolig alltid eksistere, men dette er kun bilder og forestillinger som automatisk har blitt overført vår tid - via tradisjon og kulturarv - fra helt andre tidsepoker enn vår egen. Kanskje det er bedre å møte livet med realisme og forholde oss til at dette livet har en avslutning? Jeg skal bli borte. Helt borte! Så overlater vi det som måtte komme, til Skaperen. Det er å tro og å håpe, og samtidig er det også en kjærlighet til den gaven Skaperen har gitt oss her og nå. </w:t>
      </w:r>
    </w:p>
    <w:p w14:paraId="3075F8EE" w14:textId="77777777" w:rsidR="002A26B6" w:rsidRPr="00311298" w:rsidRDefault="002A26B6" w:rsidP="002A26B6">
      <w:pPr>
        <w:jc w:val="both"/>
        <w:rPr>
          <w:rFonts w:ascii="Arial" w:hAnsi="Arial" w:cs="Arial"/>
          <w:b/>
        </w:rPr>
      </w:pPr>
    </w:p>
    <w:p w14:paraId="38DB9F99" w14:textId="77777777" w:rsidR="002A26B6" w:rsidRPr="00311298" w:rsidRDefault="002A26B6" w:rsidP="002A26B6">
      <w:pPr>
        <w:jc w:val="both"/>
        <w:rPr>
          <w:rFonts w:ascii="Arial" w:hAnsi="Arial" w:cs="Arial"/>
          <w:b/>
        </w:rPr>
      </w:pPr>
      <w:r w:rsidRPr="00311298">
        <w:rPr>
          <w:rFonts w:ascii="Arial" w:hAnsi="Arial" w:cs="Arial"/>
          <w:b/>
        </w:rPr>
        <w:t>Tilbake til jorden</w:t>
      </w:r>
    </w:p>
    <w:p w14:paraId="5C8681F4" w14:textId="676303FD" w:rsidR="002A26B6" w:rsidRPr="00311298" w:rsidRDefault="002A26B6" w:rsidP="002A26B6">
      <w:pPr>
        <w:jc w:val="both"/>
        <w:rPr>
          <w:rFonts w:ascii="Arial" w:hAnsi="Arial" w:cs="Arial"/>
        </w:rPr>
      </w:pPr>
      <w:r w:rsidRPr="00311298">
        <w:rPr>
          <w:rFonts w:ascii="Arial" w:hAnsi="Arial" w:cs="Arial"/>
        </w:rPr>
        <w:t xml:space="preserve">Ingen - hverken troende eller ateister - vet noe annet enn det vi har å forholde oss til her i verden. Det eneste vi vet sikkert, er at vi går tilbake til jorden når denne eksistensen opphører: </w:t>
      </w:r>
      <w:r w:rsidRPr="00311298">
        <w:rPr>
          <w:rFonts w:ascii="Arial" w:hAnsi="Arial" w:cs="Arial"/>
          <w:i/>
        </w:rPr>
        <w:t>”Alle går til samme sted. Alle er kommet av støv og skal bli til støv igjen”</w:t>
      </w:r>
      <w:r w:rsidRPr="00311298">
        <w:rPr>
          <w:rStyle w:val="Sluttnotereferanse"/>
          <w:rFonts w:ascii="Arial" w:hAnsi="Arial" w:cs="Arial"/>
        </w:rPr>
        <w:endnoteReference w:id="33"/>
      </w:r>
      <w:r w:rsidRPr="00311298">
        <w:rPr>
          <w:rFonts w:ascii="Arial" w:hAnsi="Arial" w:cs="Arial"/>
        </w:rPr>
        <w:t xml:space="preserve">. Om det kommer </w:t>
      </w:r>
      <w:r w:rsidRPr="00311298">
        <w:rPr>
          <w:rFonts w:ascii="Arial" w:hAnsi="Arial" w:cs="Arial"/>
          <w:i/>
        </w:rPr>
        <w:t>«en ny himmel og en ny jord»</w:t>
      </w:r>
      <w:r w:rsidRPr="00311298">
        <w:rPr>
          <w:rStyle w:val="Sluttnotereferanse"/>
          <w:rFonts w:ascii="Arial" w:hAnsi="Arial" w:cs="Arial"/>
          <w:i/>
        </w:rPr>
        <w:endnoteReference w:id="34"/>
      </w:r>
      <w:r w:rsidRPr="00311298">
        <w:rPr>
          <w:rFonts w:ascii="Arial" w:hAnsi="Arial" w:cs="Arial"/>
          <w:i/>
        </w:rPr>
        <w:t xml:space="preserve"> </w:t>
      </w:r>
      <w:r w:rsidRPr="00311298">
        <w:rPr>
          <w:rFonts w:ascii="Arial" w:hAnsi="Arial" w:cs="Arial"/>
        </w:rPr>
        <w:t>etter denne tilværelsen (noe iallfall jeg håper på!), er opp til Skaperen. Og da snakker vi om en helt ny skaperordning, og ikke om en forlengelse av denne eksistensen med dens sorger, gleder, himmelopplevelser og helveteserfaringer.</w:t>
      </w:r>
      <w:r w:rsidRPr="00311298">
        <w:rPr>
          <w:rStyle w:val="Sluttnotereferanse"/>
          <w:rFonts w:ascii="Arial" w:hAnsi="Arial" w:cs="Arial"/>
        </w:rPr>
        <w:endnoteReference w:id="35"/>
      </w:r>
      <w:r w:rsidR="0012184E">
        <w:rPr>
          <w:rFonts w:ascii="Arial" w:hAnsi="Arial" w:cs="Arial"/>
        </w:rPr>
        <w:t xml:space="preserve"> (D</w:t>
      </w:r>
      <w:r w:rsidRPr="00311298">
        <w:rPr>
          <w:rFonts w:ascii="Arial" w:hAnsi="Arial" w:cs="Arial"/>
        </w:rPr>
        <w:t xml:space="preserve">ypest sett er det vel livets gleder vi ønsker å forlenge når vi projiserer dette livet over i evigheten, ikke de vonde erfaringene. </w:t>
      </w:r>
      <w:r w:rsidRPr="00311298">
        <w:rPr>
          <w:rFonts w:ascii="Arial" w:hAnsi="Arial" w:cs="Arial"/>
          <w:i/>
        </w:rPr>
        <w:t>”All nytelse strever mot evighet”</w:t>
      </w:r>
      <w:r w:rsidRPr="00311298">
        <w:rPr>
          <w:rFonts w:ascii="Arial" w:hAnsi="Arial" w:cs="Arial"/>
        </w:rPr>
        <w:t xml:space="preserve">, sa Nietzsche (Bermejo 2012:91). </w:t>
      </w:r>
    </w:p>
    <w:p w14:paraId="2F345185" w14:textId="77777777" w:rsidR="002A26B6" w:rsidRPr="00311298" w:rsidRDefault="002A26B6" w:rsidP="002A26B6">
      <w:pPr>
        <w:pStyle w:val="mortaga"/>
        <w:shd w:val="clear" w:color="auto" w:fill="FFFFFF"/>
        <w:spacing w:after="0" w:line="330" w:lineRule="atLeast"/>
        <w:jc w:val="both"/>
        <w:rPr>
          <w:rFonts w:ascii="Arial" w:hAnsi="Arial" w:cs="Arial"/>
          <w:b/>
        </w:rPr>
      </w:pPr>
    </w:p>
    <w:p w14:paraId="05283A08" w14:textId="77777777" w:rsidR="002A26B6" w:rsidRPr="00311298" w:rsidRDefault="002A26B6" w:rsidP="002A26B6">
      <w:pPr>
        <w:pStyle w:val="mortaga"/>
        <w:shd w:val="clear" w:color="auto" w:fill="FFFFFF"/>
        <w:spacing w:after="0" w:line="330" w:lineRule="atLeast"/>
        <w:jc w:val="both"/>
        <w:rPr>
          <w:rFonts w:ascii="Arial" w:hAnsi="Arial" w:cs="Arial"/>
          <w:b/>
          <w:sz w:val="32"/>
        </w:rPr>
      </w:pPr>
      <w:r w:rsidRPr="00311298">
        <w:rPr>
          <w:rFonts w:ascii="Arial" w:hAnsi="Arial" w:cs="Arial"/>
          <w:b/>
          <w:sz w:val="32"/>
        </w:rPr>
        <w:t>4.  Hvordan håndterer vi sorgen?</w:t>
      </w:r>
    </w:p>
    <w:p w14:paraId="7346E8CB" w14:textId="77777777" w:rsidR="002A26B6" w:rsidRPr="00311298" w:rsidRDefault="002A26B6" w:rsidP="002A26B6">
      <w:pPr>
        <w:pStyle w:val="mortaga"/>
        <w:shd w:val="clear" w:color="auto" w:fill="FFFFFF"/>
        <w:spacing w:after="0" w:line="330" w:lineRule="atLeast"/>
        <w:jc w:val="both"/>
        <w:rPr>
          <w:rFonts w:ascii="Arial" w:hAnsi="Arial" w:cs="Arial"/>
        </w:rPr>
      </w:pPr>
      <w:r w:rsidRPr="00311298">
        <w:rPr>
          <w:rFonts w:ascii="Arial" w:hAnsi="Arial" w:cs="Arial"/>
        </w:rPr>
        <w:t xml:space="preserve">Vi mennesker håndterer sorgene våre på svært ulik måte, </w:t>
      </w:r>
      <w:r w:rsidRPr="00311298">
        <w:rPr>
          <w:rFonts w:ascii="Arial" w:hAnsi="Arial" w:cs="Arial"/>
          <w:i/>
        </w:rPr>
        <w:t>”</w:t>
      </w:r>
      <w:r w:rsidRPr="00311298">
        <w:rPr>
          <w:rFonts w:ascii="Arial" w:hAnsi="Arial" w:cs="Arial"/>
          <w:i/>
          <w:shd w:val="clear" w:color="auto" w:fill="FFFFFF"/>
        </w:rPr>
        <w:t>selv innenfor samme familie.</w:t>
      </w:r>
      <w:r w:rsidRPr="00311298">
        <w:rPr>
          <w:rFonts w:ascii="Arial" w:hAnsi="Arial" w:cs="Arial"/>
          <w:i/>
        </w:rPr>
        <w:t>”</w:t>
      </w:r>
      <w:r w:rsidRPr="00311298">
        <w:rPr>
          <w:rStyle w:val="Sluttnotereferanse"/>
          <w:rFonts w:ascii="Arial" w:hAnsi="Arial" w:cs="Arial"/>
        </w:rPr>
        <w:endnoteReference w:id="36"/>
      </w:r>
      <w:r w:rsidRPr="00311298">
        <w:rPr>
          <w:rFonts w:ascii="Arial" w:hAnsi="Arial" w:cs="Arial"/>
        </w:rPr>
        <w:t xml:space="preserve"> Det aller meste av normal sorg håndterer vi selv ved hjelp av tiden, gjennom tårene våre</w:t>
      </w:r>
      <w:r w:rsidRPr="00311298">
        <w:rPr>
          <w:rStyle w:val="Sluttnotereferanse"/>
          <w:rFonts w:ascii="Arial" w:hAnsi="Arial" w:cs="Arial"/>
        </w:rPr>
        <w:endnoteReference w:id="37"/>
      </w:r>
      <w:r w:rsidRPr="00311298">
        <w:rPr>
          <w:rFonts w:ascii="Arial" w:hAnsi="Arial" w:cs="Arial"/>
        </w:rPr>
        <w:t xml:space="preserve"> og ved hjelp av nære relasjoner.</w:t>
      </w:r>
      <w:r w:rsidRPr="00311298">
        <w:rPr>
          <w:rFonts w:ascii="Arial" w:hAnsi="Arial" w:cs="Arial"/>
          <w:color w:val="FF0000"/>
        </w:rPr>
        <w:t xml:space="preserve"> </w:t>
      </w:r>
      <w:r w:rsidRPr="00311298">
        <w:rPr>
          <w:rFonts w:ascii="Arial" w:hAnsi="Arial" w:cs="Arial"/>
        </w:rPr>
        <w:t xml:space="preserve">Noen behøver også hjelp fra sorggrupper og terapeuter. </w:t>
      </w:r>
    </w:p>
    <w:p w14:paraId="025DB42D" w14:textId="77777777" w:rsidR="002A26B6" w:rsidRPr="00311298" w:rsidRDefault="002A26B6" w:rsidP="002A26B6">
      <w:pPr>
        <w:pStyle w:val="mortaga"/>
        <w:shd w:val="clear" w:color="auto" w:fill="FFFFFF"/>
        <w:spacing w:after="0" w:line="330" w:lineRule="atLeast"/>
        <w:jc w:val="both"/>
        <w:rPr>
          <w:rFonts w:ascii="Arial" w:hAnsi="Arial" w:cs="Arial"/>
          <w:b/>
        </w:rPr>
      </w:pPr>
    </w:p>
    <w:p w14:paraId="5FD5E2B6" w14:textId="77777777" w:rsidR="002A26B6" w:rsidRPr="00311298" w:rsidRDefault="002A26B6" w:rsidP="002A26B6">
      <w:pPr>
        <w:pStyle w:val="mortaga"/>
        <w:shd w:val="clear" w:color="auto" w:fill="FFFFFF"/>
        <w:spacing w:after="0" w:line="330" w:lineRule="atLeast"/>
        <w:jc w:val="both"/>
        <w:rPr>
          <w:rFonts w:ascii="Arial" w:hAnsi="Arial" w:cs="Arial"/>
          <w:b/>
        </w:rPr>
      </w:pPr>
      <w:r w:rsidRPr="00311298">
        <w:rPr>
          <w:rFonts w:ascii="Arial" w:hAnsi="Arial" w:cs="Arial"/>
          <w:b/>
        </w:rPr>
        <w:t>Selvhjelp og nære relasjoner</w:t>
      </w:r>
    </w:p>
    <w:p w14:paraId="2B673B16" w14:textId="77777777" w:rsidR="002A26B6" w:rsidRPr="00311298" w:rsidRDefault="002A26B6" w:rsidP="002A26B6">
      <w:pPr>
        <w:pStyle w:val="mortaga"/>
        <w:shd w:val="clear" w:color="auto" w:fill="FFFFFF"/>
        <w:spacing w:after="0" w:line="330" w:lineRule="atLeast"/>
        <w:jc w:val="both"/>
        <w:rPr>
          <w:rFonts w:ascii="Arial" w:hAnsi="Arial" w:cs="Arial"/>
        </w:rPr>
      </w:pPr>
      <w:r w:rsidRPr="00311298">
        <w:rPr>
          <w:rFonts w:ascii="Arial" w:hAnsi="Arial" w:cs="Arial"/>
        </w:rPr>
        <w:t xml:space="preserve">Sorg er en psykisk smerte som følger tap. Som enkeltmennesker må vi selv gjennomleve disse smertene. Ingen kommer unna. Allerede fra barnsben av lærer vi å takle motgang og tap (Bermejo og Santamaria 2011:221). Det meste håndterer vi selv og sorgspesialister anbefaler ulike strategier: </w:t>
      </w:r>
      <w:r w:rsidRPr="00311298">
        <w:rPr>
          <w:rFonts w:ascii="Arial" w:hAnsi="Arial" w:cs="Arial"/>
          <w:bCs/>
          <w:i/>
        </w:rPr>
        <w:t>”Det hjelper å tenke positivt og leve aktivt, tiden arbeider for deg og mildner sorgen. Følelser kan være selvforsterkende; jo mer du tenker på triste ting, desto mer bedrøvet blir du, og jo mer du gjør noe kjekt og positivt, desto bedre takler du smerten”</w:t>
      </w:r>
      <w:r w:rsidRPr="00311298">
        <w:rPr>
          <w:rFonts w:ascii="Arial" w:hAnsi="Arial" w:cs="Arial"/>
          <w:bCs/>
        </w:rPr>
        <w:t xml:space="preserve">, </w:t>
      </w:r>
      <w:r w:rsidRPr="00311298">
        <w:rPr>
          <w:rFonts w:ascii="Arial" w:hAnsi="Arial" w:cs="Arial"/>
        </w:rPr>
        <w:t>sier psykolog Torill Christine Lindstrøm.</w:t>
      </w:r>
      <w:r w:rsidRPr="00311298">
        <w:rPr>
          <w:rStyle w:val="Sluttnotereferanse"/>
          <w:rFonts w:ascii="Arial" w:hAnsi="Arial" w:cs="Arial"/>
        </w:rPr>
        <w:endnoteReference w:id="38"/>
      </w:r>
    </w:p>
    <w:p w14:paraId="325272BD" w14:textId="77777777" w:rsidR="002A26B6" w:rsidRPr="00311298" w:rsidRDefault="002A26B6" w:rsidP="002A26B6">
      <w:pPr>
        <w:pStyle w:val="mortaga"/>
        <w:shd w:val="clear" w:color="auto" w:fill="FFFFFF"/>
        <w:spacing w:after="0" w:line="330" w:lineRule="atLeast"/>
        <w:jc w:val="both"/>
        <w:rPr>
          <w:rFonts w:ascii="Arial" w:hAnsi="Arial" w:cs="Arial"/>
        </w:rPr>
      </w:pPr>
    </w:p>
    <w:p w14:paraId="20089BE5" w14:textId="77777777" w:rsidR="002A26B6" w:rsidRPr="00311298" w:rsidRDefault="002A26B6" w:rsidP="002A26B6">
      <w:pPr>
        <w:pStyle w:val="mortaga"/>
        <w:shd w:val="clear" w:color="auto" w:fill="FFFFFF"/>
        <w:spacing w:after="0" w:line="330" w:lineRule="atLeast"/>
        <w:jc w:val="both"/>
        <w:rPr>
          <w:rFonts w:ascii="Arial" w:hAnsi="Arial" w:cs="Arial"/>
          <w:color w:val="000000"/>
        </w:rPr>
      </w:pPr>
      <w:r w:rsidRPr="00311298">
        <w:rPr>
          <w:rFonts w:ascii="Arial" w:hAnsi="Arial" w:cs="Arial"/>
        </w:rPr>
        <w:t xml:space="preserve">I den gamle fasetenkningen (se over) var målet å bryte båndene til avdøde og knytte nye bånd. </w:t>
      </w:r>
      <w:r w:rsidRPr="00311298">
        <w:rPr>
          <w:rFonts w:ascii="Arial" w:hAnsi="Arial" w:cs="Arial"/>
          <w:color w:val="000000"/>
        </w:rPr>
        <w:t xml:space="preserve">Nå tenker man annerledes. </w:t>
      </w:r>
      <w:r w:rsidRPr="00311298">
        <w:rPr>
          <w:rFonts w:ascii="Arial" w:hAnsi="Arial" w:cs="Arial"/>
          <w:i/>
          <w:color w:val="000000"/>
        </w:rPr>
        <w:t>«Selv om vedkommende ikke lenger er fysisk til stede, kan hun/han likevel være en viktig person som fortsetter å være en del av livet til dem som lever igjen.»</w:t>
      </w:r>
      <w:r w:rsidRPr="00311298">
        <w:rPr>
          <w:rFonts w:ascii="Arial" w:hAnsi="Arial" w:cs="Arial"/>
          <w:color w:val="000000"/>
        </w:rPr>
        <w:t xml:space="preserve"> På samme måte som man har forhold til mennesker som ikke er fysisk til stede (kanskje de bor i utlandet?), kan man også fortsatt ha en slags relasjon til den som har gått bort.</w:t>
      </w:r>
      <w:r w:rsidRPr="00311298">
        <w:rPr>
          <w:rStyle w:val="Sluttnotereferanse"/>
          <w:rFonts w:ascii="Arial" w:hAnsi="Arial" w:cs="Arial"/>
          <w:color w:val="000000"/>
        </w:rPr>
        <w:endnoteReference w:id="39"/>
      </w:r>
      <w:r w:rsidRPr="00311298">
        <w:rPr>
          <w:rFonts w:ascii="Arial" w:hAnsi="Arial" w:cs="Arial"/>
          <w:color w:val="000000"/>
        </w:rPr>
        <w:t xml:space="preserve"> </w:t>
      </w:r>
    </w:p>
    <w:p w14:paraId="055174DD" w14:textId="77777777" w:rsidR="002A26B6" w:rsidRPr="00311298" w:rsidRDefault="002A26B6" w:rsidP="002A26B6">
      <w:pPr>
        <w:pStyle w:val="mortaga"/>
        <w:shd w:val="clear" w:color="auto" w:fill="FFFFFF"/>
        <w:spacing w:after="0" w:line="330" w:lineRule="atLeast"/>
        <w:jc w:val="both"/>
        <w:rPr>
          <w:rFonts w:ascii="Arial" w:hAnsi="Arial" w:cs="Arial"/>
        </w:rPr>
      </w:pPr>
    </w:p>
    <w:p w14:paraId="20FCFF81" w14:textId="77777777" w:rsidR="002A26B6" w:rsidRPr="00311298" w:rsidRDefault="002A26B6" w:rsidP="002A26B6">
      <w:pPr>
        <w:pStyle w:val="mortaga"/>
        <w:shd w:val="clear" w:color="auto" w:fill="FFFFFF"/>
        <w:spacing w:after="0" w:line="330" w:lineRule="atLeast"/>
        <w:jc w:val="both"/>
        <w:rPr>
          <w:rFonts w:ascii="Arial" w:hAnsi="Arial" w:cs="Arial"/>
        </w:rPr>
      </w:pPr>
      <w:r w:rsidRPr="00311298">
        <w:rPr>
          <w:rFonts w:ascii="Arial" w:hAnsi="Arial" w:cs="Arial"/>
        </w:rPr>
        <w:t>Støtte fra sosiale nettverk – og særlig nærheten til familien – betyr mye når man er i sorg. Ved større katastrofer og ulykker etableres det ofte nettverk i form av støttegrupper. Det så vi etter 22/7 2011. Det offentlige kan også opprette kriseteam med profesjonell hjelp til rammede. Det er imidlertid viktig å huske at ingen må påtvinges «støtte» utenfra, men tilbudet må være der (Dyregrov 2007:162ff.).</w:t>
      </w:r>
    </w:p>
    <w:p w14:paraId="24E2BAB4" w14:textId="77777777" w:rsidR="002A26B6" w:rsidRPr="00311298" w:rsidRDefault="002A26B6" w:rsidP="002A26B6">
      <w:pPr>
        <w:pStyle w:val="mortaga"/>
        <w:shd w:val="clear" w:color="auto" w:fill="FFFFFF"/>
        <w:spacing w:after="0" w:line="330" w:lineRule="atLeast"/>
        <w:jc w:val="both"/>
        <w:rPr>
          <w:rFonts w:ascii="Arial" w:hAnsi="Arial" w:cs="Arial"/>
        </w:rPr>
      </w:pPr>
    </w:p>
    <w:p w14:paraId="29213FC4" w14:textId="77777777" w:rsidR="002A26B6" w:rsidRPr="00311298" w:rsidRDefault="002A26B6" w:rsidP="002A26B6">
      <w:pPr>
        <w:pStyle w:val="mortaga"/>
        <w:shd w:val="clear" w:color="auto" w:fill="FFFFFF"/>
        <w:spacing w:after="0" w:line="330" w:lineRule="atLeast"/>
        <w:jc w:val="both"/>
        <w:rPr>
          <w:rFonts w:ascii="Arial" w:hAnsi="Arial" w:cs="Arial"/>
          <w:b/>
        </w:rPr>
      </w:pPr>
      <w:r w:rsidRPr="00311298">
        <w:rPr>
          <w:rFonts w:ascii="Arial" w:hAnsi="Arial" w:cs="Arial"/>
          <w:b/>
        </w:rPr>
        <w:t>Center Camilo</w:t>
      </w:r>
    </w:p>
    <w:p w14:paraId="7B981AC4" w14:textId="77777777" w:rsidR="002A26B6" w:rsidRPr="00311298" w:rsidRDefault="002A26B6" w:rsidP="002A26B6">
      <w:pPr>
        <w:pStyle w:val="mortaga"/>
        <w:shd w:val="clear" w:color="auto" w:fill="FFFFFF"/>
        <w:spacing w:after="0" w:line="330" w:lineRule="atLeast"/>
        <w:jc w:val="both"/>
        <w:rPr>
          <w:rFonts w:ascii="Arial" w:hAnsi="Arial" w:cs="Arial"/>
          <w:b/>
        </w:rPr>
      </w:pPr>
      <w:r w:rsidRPr="00311298">
        <w:rPr>
          <w:rFonts w:ascii="Arial" w:hAnsi="Arial" w:cs="Arial"/>
        </w:rPr>
        <w:t xml:space="preserve">Jeg vil slutte der jeg begynte: På San Camilo kan man få hjelp av fagfolk. Det som imidlertid er det mest fremtredende ved senterets diakonale lavterskeltilbud, er de mange </w:t>
      </w:r>
      <w:r w:rsidRPr="00311298">
        <w:rPr>
          <w:rFonts w:ascii="Arial" w:hAnsi="Arial" w:cs="Arial"/>
          <w:i/>
        </w:rPr>
        <w:t>lyttesentrene</w:t>
      </w:r>
      <w:r w:rsidRPr="00311298">
        <w:rPr>
          <w:rFonts w:ascii="Arial" w:hAnsi="Arial" w:cs="Arial"/>
        </w:rPr>
        <w:t xml:space="preserve"> hvor det gis tilbud om samtale, trøst, og veiledning. Disse frivillighetssentralene er bemannet av både fagfolk og frivillige. </w:t>
      </w:r>
      <w:r w:rsidRPr="00311298">
        <w:rPr>
          <w:rFonts w:ascii="Arial" w:hAnsi="Arial" w:cs="Arial"/>
          <w:i/>
        </w:rPr>
        <w:t>Dager med sorg</w:t>
      </w:r>
      <w:r w:rsidRPr="00311298">
        <w:rPr>
          <w:rFonts w:ascii="Arial" w:hAnsi="Arial" w:cs="Arial"/>
        </w:rPr>
        <w:t xml:space="preserve"> i november 2013 var et seminar også beregnet på opplæring av frivillige ved San Camilos mange </w:t>
      </w:r>
      <w:r w:rsidRPr="00311298">
        <w:rPr>
          <w:rFonts w:ascii="Arial" w:hAnsi="Arial" w:cs="Arial"/>
          <w:i/>
        </w:rPr>
        <w:t>lyttesenter</w:t>
      </w:r>
      <w:r w:rsidRPr="00311298">
        <w:rPr>
          <w:rFonts w:ascii="Arial" w:hAnsi="Arial" w:cs="Arial"/>
        </w:rPr>
        <w:t xml:space="preserve">. Man er </w:t>
      </w:r>
      <w:r w:rsidRPr="00311298">
        <w:rPr>
          <w:rFonts w:ascii="Arial" w:hAnsi="Arial" w:cs="Arial"/>
          <w:i/>
        </w:rPr>
        <w:t>frivillig</w:t>
      </w:r>
      <w:r w:rsidRPr="00311298">
        <w:rPr>
          <w:rFonts w:ascii="Arial" w:hAnsi="Arial" w:cs="Arial"/>
        </w:rPr>
        <w:t xml:space="preserve"> enten man er doktor i psykologi, hjelpepleier eller helt uten utdannelse. Dette er et viktig poeng. Den personalistiske filosofien bak lyttesentrene er å gi relasjonell hjelp til livsmestring gjennom helt vanlig menneskelig kontakt og empati, men også gjennom faglig veiledning der det er behov for bearbeidelse av psykiske traumer og av «sorgens parasitter».  </w:t>
      </w:r>
    </w:p>
    <w:p w14:paraId="1547C5DF" w14:textId="77777777" w:rsidR="002A26B6" w:rsidRPr="00311298" w:rsidRDefault="002A26B6" w:rsidP="002A26B6">
      <w:pPr>
        <w:pStyle w:val="mortaga"/>
        <w:shd w:val="clear" w:color="auto" w:fill="FFFFFF"/>
        <w:spacing w:after="0" w:line="330" w:lineRule="atLeast"/>
        <w:jc w:val="both"/>
        <w:rPr>
          <w:rFonts w:ascii="Arial" w:hAnsi="Arial" w:cs="Arial"/>
        </w:rPr>
      </w:pPr>
    </w:p>
    <w:p w14:paraId="7D7EA871" w14:textId="77777777" w:rsidR="002A26B6" w:rsidRPr="00311298" w:rsidRDefault="002A26B6" w:rsidP="002A26B6">
      <w:pPr>
        <w:pStyle w:val="mortaga"/>
        <w:shd w:val="clear" w:color="auto" w:fill="FFFFFF"/>
        <w:spacing w:after="0" w:line="330" w:lineRule="atLeast"/>
        <w:jc w:val="both"/>
        <w:rPr>
          <w:rFonts w:ascii="Arial" w:hAnsi="Arial" w:cs="Arial"/>
          <w:b/>
        </w:rPr>
      </w:pPr>
      <w:r w:rsidRPr="00311298">
        <w:rPr>
          <w:rFonts w:ascii="Arial" w:hAnsi="Arial" w:cs="Arial"/>
          <w:b/>
        </w:rPr>
        <w:t>Forløse sorgen</w:t>
      </w:r>
    </w:p>
    <w:p w14:paraId="7F10EC3C" w14:textId="77777777" w:rsidR="002A26B6" w:rsidRPr="00311298" w:rsidRDefault="002A26B6" w:rsidP="002A26B6">
      <w:pPr>
        <w:pStyle w:val="mortaga"/>
        <w:shd w:val="clear" w:color="auto" w:fill="FFFFFF"/>
        <w:spacing w:after="0" w:line="330" w:lineRule="atLeast"/>
        <w:jc w:val="both"/>
        <w:rPr>
          <w:rFonts w:ascii="Arial" w:hAnsi="Arial" w:cs="Arial"/>
          <w:b/>
        </w:rPr>
      </w:pPr>
      <w:r w:rsidRPr="00311298">
        <w:rPr>
          <w:rFonts w:ascii="Arial" w:hAnsi="Arial" w:cs="Arial"/>
        </w:rPr>
        <w:t xml:space="preserve">Det fins flere som går med uforløst sorg og savn, som hindrer dem i å gå videre i livet. Noen utvikler også patologisk sorg og </w:t>
      </w:r>
      <w:r w:rsidRPr="00311298">
        <w:rPr>
          <w:rFonts w:ascii="Arial" w:hAnsi="Arial" w:cs="Arial"/>
          <w:i/>
        </w:rPr>
        <w:t xml:space="preserve">”betydelige helseproblemer” </w:t>
      </w:r>
      <w:r w:rsidRPr="00311298">
        <w:rPr>
          <w:rFonts w:ascii="Arial" w:hAnsi="Arial" w:cs="Arial"/>
        </w:rPr>
        <w:t>(ibid). Hos mange sitter det også langt inne å be om hjelp. Kvinner er flinkere til å søke hjelp, skriver Bermejo</w:t>
      </w:r>
      <w:r w:rsidRPr="00311298">
        <w:rPr>
          <w:rStyle w:val="Sluttnotereferanse"/>
          <w:rFonts w:ascii="Arial" w:hAnsi="Arial" w:cs="Arial"/>
        </w:rPr>
        <w:endnoteReference w:id="40"/>
      </w:r>
      <w:r w:rsidRPr="00311298">
        <w:rPr>
          <w:rFonts w:ascii="Arial" w:hAnsi="Arial" w:cs="Arial"/>
        </w:rPr>
        <w:t>. Norske eksperter sier det samme: Det sitter lenger inne for en mann å prate om sin sorg (Stray/Ekvik)</w:t>
      </w:r>
      <w:r w:rsidRPr="00311298">
        <w:rPr>
          <w:rStyle w:val="Sluttnotereferanse"/>
          <w:rFonts w:ascii="Arial" w:hAnsi="Arial" w:cs="Arial"/>
        </w:rPr>
        <w:endnoteReference w:id="41"/>
      </w:r>
      <w:r w:rsidRPr="00311298">
        <w:rPr>
          <w:rFonts w:ascii="Arial" w:hAnsi="Arial" w:cs="Arial"/>
        </w:rPr>
        <w:t>.</w:t>
      </w:r>
      <w:r w:rsidRPr="00311298">
        <w:rPr>
          <w:rFonts w:ascii="Arial" w:hAnsi="Arial" w:cs="Arial"/>
          <w:b/>
        </w:rPr>
        <w:t xml:space="preserve"> </w:t>
      </w:r>
    </w:p>
    <w:p w14:paraId="4743BD4C" w14:textId="77777777" w:rsidR="002A26B6" w:rsidRPr="00311298" w:rsidRDefault="002A26B6" w:rsidP="002A26B6">
      <w:pPr>
        <w:pStyle w:val="mortaga"/>
        <w:shd w:val="clear" w:color="auto" w:fill="FFFFFF"/>
        <w:spacing w:after="0" w:line="330" w:lineRule="atLeast"/>
        <w:jc w:val="both"/>
        <w:rPr>
          <w:rFonts w:ascii="Arial" w:hAnsi="Arial" w:cs="Arial"/>
        </w:rPr>
      </w:pPr>
    </w:p>
    <w:p w14:paraId="0CC1DE0F" w14:textId="77777777" w:rsidR="002A26B6" w:rsidRPr="00311298" w:rsidRDefault="002A26B6" w:rsidP="002A26B6">
      <w:pPr>
        <w:pStyle w:val="mortaga"/>
        <w:shd w:val="clear" w:color="auto" w:fill="FFFFFF"/>
        <w:spacing w:after="0" w:line="330" w:lineRule="atLeast"/>
        <w:jc w:val="both"/>
        <w:rPr>
          <w:rFonts w:ascii="Arial" w:hAnsi="Arial" w:cs="Arial"/>
          <w:b/>
        </w:rPr>
      </w:pPr>
      <w:r w:rsidRPr="00311298">
        <w:rPr>
          <w:rFonts w:ascii="Arial" w:hAnsi="Arial" w:cs="Arial"/>
          <w:b/>
        </w:rPr>
        <w:t>Metodikk og veiledning overfor sørgende</w:t>
      </w:r>
    </w:p>
    <w:p w14:paraId="0470A9F0" w14:textId="77777777" w:rsidR="002A26B6" w:rsidRPr="00311298" w:rsidRDefault="002A26B6" w:rsidP="002A26B6">
      <w:pPr>
        <w:jc w:val="both"/>
        <w:rPr>
          <w:rFonts w:ascii="Arial" w:hAnsi="Arial" w:cs="Arial"/>
        </w:rPr>
      </w:pPr>
      <w:r w:rsidRPr="00311298">
        <w:rPr>
          <w:rFonts w:ascii="Arial" w:hAnsi="Arial" w:cs="Arial"/>
        </w:rPr>
        <w:t xml:space="preserve">Bermejo (1998) tar for seg de viktigste sidene ved å være </w:t>
      </w:r>
      <w:r w:rsidRPr="00311298">
        <w:rPr>
          <w:rFonts w:ascii="Arial" w:hAnsi="Arial" w:cs="Arial"/>
          <w:i/>
        </w:rPr>
        <w:t>frivillig</w:t>
      </w:r>
      <w:r w:rsidRPr="00311298">
        <w:rPr>
          <w:rFonts w:ascii="Arial" w:hAnsi="Arial" w:cs="Arial"/>
        </w:rPr>
        <w:t xml:space="preserve"> i en hjelperelasjon (</w:t>
      </w:r>
      <w:r w:rsidRPr="00311298">
        <w:rPr>
          <w:rFonts w:ascii="Arial" w:hAnsi="Arial" w:cs="Arial"/>
          <w:i/>
        </w:rPr>
        <w:t>relacion de ayuda</w:t>
      </w:r>
      <w:r w:rsidRPr="00311298">
        <w:rPr>
          <w:rFonts w:ascii="Arial" w:hAnsi="Arial" w:cs="Arial"/>
        </w:rPr>
        <w:t>). Tankene er inspirert av den humanistiske og klientsentrerte psykoterapien til Carl Rogers (1902-1987). Bermejo understreker at «livs-hjelperen» ikke skal gå inn i behandlerens rolle (</w:t>
      </w:r>
      <w:r w:rsidRPr="00311298">
        <w:rPr>
          <w:rFonts w:ascii="Arial" w:hAnsi="Arial" w:cs="Arial"/>
          <w:i/>
        </w:rPr>
        <w:t>”for vi er ikke psykiatere”</w:t>
      </w:r>
      <w:r w:rsidRPr="00311298">
        <w:rPr>
          <w:rFonts w:ascii="Arial" w:hAnsi="Arial" w:cs="Arial"/>
        </w:rPr>
        <w:t xml:space="preserve">), men være empatisk nærværende og lytte til alt den sørgende har på hjertet. Den sørgende skal </w:t>
      </w:r>
      <w:r w:rsidRPr="00311298">
        <w:rPr>
          <w:rFonts w:ascii="Arial" w:hAnsi="Arial" w:cs="Arial"/>
          <w:i/>
        </w:rPr>
        <w:t>”veiledes til å bruke egne ressurser til å løse egne problemer”</w:t>
      </w:r>
      <w:r w:rsidRPr="00311298">
        <w:rPr>
          <w:rFonts w:ascii="Arial" w:hAnsi="Arial" w:cs="Arial"/>
        </w:rPr>
        <w:t xml:space="preserve"> uten noe form for overstyring fra veilederen (ibid:10).  </w:t>
      </w:r>
    </w:p>
    <w:p w14:paraId="71341069" w14:textId="77777777" w:rsidR="002A26B6" w:rsidRPr="00311298" w:rsidRDefault="002A26B6" w:rsidP="002A26B6">
      <w:pPr>
        <w:pStyle w:val="mortaga"/>
        <w:shd w:val="clear" w:color="auto" w:fill="FFFFFF"/>
        <w:spacing w:after="0" w:line="330" w:lineRule="atLeast"/>
        <w:jc w:val="both"/>
        <w:rPr>
          <w:rFonts w:ascii="Arial" w:hAnsi="Arial" w:cs="Arial"/>
          <w:b/>
        </w:rPr>
      </w:pPr>
    </w:p>
    <w:p w14:paraId="75667D22" w14:textId="77777777" w:rsidR="002A26B6" w:rsidRPr="00311298" w:rsidRDefault="002A26B6" w:rsidP="002A26B6">
      <w:pPr>
        <w:pStyle w:val="mortaga"/>
        <w:shd w:val="clear" w:color="auto" w:fill="FFFFFF"/>
        <w:spacing w:after="0" w:line="330" w:lineRule="atLeast"/>
        <w:jc w:val="both"/>
        <w:rPr>
          <w:rFonts w:ascii="Arial" w:hAnsi="Arial" w:cs="Arial"/>
          <w:b/>
        </w:rPr>
      </w:pPr>
      <w:r w:rsidRPr="00311298">
        <w:rPr>
          <w:rFonts w:ascii="Arial" w:hAnsi="Arial" w:cs="Arial"/>
          <w:b/>
        </w:rPr>
        <w:t>Lyttingen som helbreder</w:t>
      </w:r>
    </w:p>
    <w:p w14:paraId="77DB7E41" w14:textId="77777777" w:rsidR="002A26B6" w:rsidRPr="00311298" w:rsidRDefault="002A26B6" w:rsidP="002A26B6">
      <w:pPr>
        <w:pStyle w:val="mortaga"/>
        <w:shd w:val="clear" w:color="auto" w:fill="FFFFFF"/>
        <w:spacing w:after="0" w:line="330" w:lineRule="atLeast"/>
        <w:jc w:val="both"/>
        <w:rPr>
          <w:rFonts w:ascii="Arial" w:hAnsi="Arial" w:cs="Arial"/>
        </w:rPr>
      </w:pPr>
      <w:r w:rsidRPr="00311298">
        <w:rPr>
          <w:rFonts w:ascii="Arial" w:hAnsi="Arial" w:cs="Arial"/>
        </w:rPr>
        <w:t xml:space="preserve">Det at noen hører på deg, er kanskje den viktigste utluftingskanalen vi har. Bermejo skriver om </w:t>
      </w:r>
      <w:r w:rsidRPr="00311298">
        <w:rPr>
          <w:rFonts w:ascii="Arial" w:hAnsi="Arial" w:cs="Arial"/>
          <w:i/>
        </w:rPr>
        <w:t>lyttingen som helbreder</w:t>
      </w:r>
      <w:r w:rsidRPr="00311298">
        <w:rPr>
          <w:rFonts w:ascii="Arial" w:hAnsi="Arial" w:cs="Arial"/>
        </w:rPr>
        <w:t>:</w:t>
      </w:r>
      <w:r w:rsidRPr="00311298">
        <w:rPr>
          <w:rFonts w:ascii="Arial" w:hAnsi="Arial" w:cs="Arial"/>
          <w:i/>
        </w:rPr>
        <w:t xml:space="preserve"> ”Inviter den sørgende til å fortelle hva som har skjedd de siste dagene. Spør hvordan hun har hatt det. Det pleier å være en god strategi for aller først å drenere ut de såreste følelsene, som gjerne ligger rett under huden.»</w:t>
      </w:r>
      <w:r w:rsidRPr="00311298">
        <w:rPr>
          <w:rStyle w:val="Sluttnotereferanse"/>
          <w:rFonts w:ascii="Arial" w:hAnsi="Arial" w:cs="Arial"/>
        </w:rPr>
        <w:endnoteReference w:id="42"/>
      </w:r>
      <w:r w:rsidRPr="00311298">
        <w:rPr>
          <w:rFonts w:ascii="Arial" w:hAnsi="Arial" w:cs="Arial"/>
        </w:rPr>
        <w:t xml:space="preserve"> </w:t>
      </w:r>
    </w:p>
    <w:p w14:paraId="3A877C06" w14:textId="77777777" w:rsidR="002A26B6" w:rsidRPr="00311298" w:rsidRDefault="002A26B6" w:rsidP="002A26B6">
      <w:pPr>
        <w:pStyle w:val="mortaga"/>
        <w:shd w:val="clear" w:color="auto" w:fill="FFFFFF"/>
        <w:spacing w:after="0" w:line="330" w:lineRule="atLeast"/>
        <w:jc w:val="both"/>
        <w:rPr>
          <w:rFonts w:ascii="Arial" w:hAnsi="Arial" w:cs="Arial"/>
        </w:rPr>
      </w:pPr>
    </w:p>
    <w:p w14:paraId="7AADC81F" w14:textId="77777777" w:rsidR="002A26B6" w:rsidRPr="00311298" w:rsidRDefault="002A26B6" w:rsidP="002A26B6">
      <w:pPr>
        <w:pStyle w:val="mortaga"/>
        <w:shd w:val="clear" w:color="auto" w:fill="FFFFFF"/>
        <w:spacing w:after="0" w:line="330" w:lineRule="atLeast"/>
        <w:jc w:val="both"/>
        <w:rPr>
          <w:rFonts w:ascii="Arial" w:hAnsi="Arial" w:cs="Arial"/>
          <w:i/>
        </w:rPr>
      </w:pPr>
      <w:r w:rsidRPr="00311298">
        <w:rPr>
          <w:rFonts w:ascii="Arial" w:hAnsi="Arial" w:cs="Arial"/>
        </w:rPr>
        <w:t xml:space="preserve">Han gir også veiledning i samtaleteknikk: </w:t>
      </w:r>
      <w:r w:rsidRPr="00311298">
        <w:rPr>
          <w:rFonts w:ascii="Arial" w:hAnsi="Arial" w:cs="Arial"/>
          <w:i/>
        </w:rPr>
        <w:t>Reformulering</w:t>
      </w:r>
      <w:r w:rsidRPr="00311298">
        <w:rPr>
          <w:rFonts w:ascii="Arial" w:hAnsi="Arial" w:cs="Arial"/>
        </w:rPr>
        <w:t xml:space="preserve"> er en teknikk som går direkte inn i temaet </w:t>
      </w:r>
      <w:r w:rsidRPr="00311298">
        <w:rPr>
          <w:rFonts w:ascii="Arial" w:hAnsi="Arial" w:cs="Arial"/>
          <w:i/>
        </w:rPr>
        <w:t>”Rådgiving og involvering i sorgprosesser”</w:t>
      </w:r>
      <w:r w:rsidRPr="00311298">
        <w:rPr>
          <w:rFonts w:ascii="Arial" w:hAnsi="Arial" w:cs="Arial"/>
        </w:rPr>
        <w:t xml:space="preserve">, temaet som jeg fordypet meg i ved San Camilo: Man lytter, forstår og </w:t>
      </w:r>
      <w:r w:rsidRPr="00311298">
        <w:rPr>
          <w:rFonts w:ascii="Arial" w:hAnsi="Arial" w:cs="Arial"/>
          <w:i/>
        </w:rPr>
        <w:t xml:space="preserve">”uttrykker den andres tanker med ennå større klarhet, som om den sørgende så seg selv i et speil. Dette er involvering, dette er å ta del i samtalepartnerens egne erfaringer, dette er å tenke som han, og ikke bare tenke på ham” </w:t>
      </w:r>
      <w:r w:rsidRPr="00311298">
        <w:rPr>
          <w:rFonts w:ascii="Arial" w:hAnsi="Arial" w:cs="Arial"/>
        </w:rPr>
        <w:t>(ibid:49).</w:t>
      </w:r>
    </w:p>
    <w:p w14:paraId="77E33436" w14:textId="77777777" w:rsidR="002A26B6" w:rsidRPr="00311298" w:rsidRDefault="002A26B6" w:rsidP="002A26B6">
      <w:pPr>
        <w:pStyle w:val="mortaga"/>
        <w:shd w:val="clear" w:color="auto" w:fill="FFFFFF"/>
        <w:spacing w:after="0" w:line="330" w:lineRule="atLeast"/>
        <w:jc w:val="both"/>
        <w:rPr>
          <w:rFonts w:ascii="Arial" w:hAnsi="Arial" w:cs="Arial"/>
        </w:rPr>
      </w:pPr>
    </w:p>
    <w:p w14:paraId="6256EBA2" w14:textId="77777777" w:rsidR="002A26B6" w:rsidRPr="00311298" w:rsidRDefault="002A26B6" w:rsidP="002A26B6">
      <w:pPr>
        <w:pStyle w:val="mortaga"/>
        <w:shd w:val="clear" w:color="auto" w:fill="FFFFFF"/>
        <w:spacing w:after="0" w:line="330" w:lineRule="atLeast"/>
        <w:jc w:val="both"/>
        <w:rPr>
          <w:rFonts w:ascii="Arial" w:hAnsi="Arial" w:cs="Arial"/>
        </w:rPr>
      </w:pPr>
      <w:r w:rsidRPr="00311298">
        <w:rPr>
          <w:rFonts w:ascii="Arial" w:hAnsi="Arial" w:cs="Arial"/>
        </w:rPr>
        <w:t xml:space="preserve">Mye mer kan sies om sorgen, et grunntema i vår tilværelse. La det være med dette i denne omgang. Spanske dager med sorg ga inspirasjon til livet. Takk til Jose Bermejo og hans medarbeidere på San Camilo for alt de delte med seg.   </w:t>
      </w:r>
    </w:p>
    <w:p w14:paraId="3B9A94F9" w14:textId="77777777" w:rsidR="002A26B6" w:rsidRPr="00311298" w:rsidRDefault="002A26B6" w:rsidP="002A26B6">
      <w:pPr>
        <w:jc w:val="both"/>
        <w:rPr>
          <w:rFonts w:ascii="Arial" w:hAnsi="Arial" w:cs="Arial"/>
          <w:b/>
        </w:rPr>
      </w:pPr>
    </w:p>
    <w:p w14:paraId="3451D63F" w14:textId="768A4617" w:rsidR="002A26B6" w:rsidRPr="00311298" w:rsidRDefault="002A26B6" w:rsidP="002A26B6">
      <w:pPr>
        <w:jc w:val="both"/>
        <w:rPr>
          <w:rFonts w:ascii="Arial" w:hAnsi="Arial" w:cs="Arial"/>
          <w:b/>
        </w:rPr>
      </w:pPr>
      <w:r w:rsidRPr="00311298">
        <w:rPr>
          <w:rFonts w:ascii="Arial" w:hAnsi="Arial" w:cs="Arial"/>
          <w:b/>
        </w:rPr>
        <w:t xml:space="preserve">Frank Oterholt, </w:t>
      </w:r>
      <w:r w:rsidRPr="00311298">
        <w:rPr>
          <w:rFonts w:ascii="Arial" w:hAnsi="Arial" w:cs="Arial"/>
          <w:i/>
        </w:rPr>
        <w:t>Fredrik</w:t>
      </w:r>
      <w:r w:rsidR="00256852">
        <w:rPr>
          <w:rFonts w:ascii="Arial" w:hAnsi="Arial" w:cs="Arial"/>
          <w:i/>
        </w:rPr>
        <w:t>stad 2017</w:t>
      </w:r>
      <w:r w:rsidRPr="00311298">
        <w:rPr>
          <w:rFonts w:ascii="Arial" w:hAnsi="Arial" w:cs="Arial"/>
          <w:i/>
        </w:rPr>
        <w:t>.</w:t>
      </w:r>
    </w:p>
    <w:p w14:paraId="4294F4CC" w14:textId="77777777" w:rsidR="002A26B6" w:rsidRPr="00311298" w:rsidRDefault="002A26B6" w:rsidP="002A26B6">
      <w:pPr>
        <w:jc w:val="both"/>
        <w:rPr>
          <w:rFonts w:ascii="Arial" w:hAnsi="Arial" w:cs="Arial"/>
          <w:b/>
        </w:rPr>
      </w:pPr>
    </w:p>
    <w:p w14:paraId="3F03DAC8" w14:textId="77777777" w:rsidR="00424032" w:rsidRPr="00311298" w:rsidRDefault="00424032" w:rsidP="002A26B6">
      <w:pPr>
        <w:jc w:val="both"/>
        <w:rPr>
          <w:rFonts w:ascii="Arial" w:hAnsi="Arial" w:cs="Arial"/>
          <w:b/>
        </w:rPr>
      </w:pPr>
    </w:p>
    <w:p w14:paraId="175F93A3" w14:textId="77777777" w:rsidR="00780893" w:rsidRDefault="00780893" w:rsidP="002A26B6">
      <w:pPr>
        <w:jc w:val="both"/>
        <w:rPr>
          <w:rFonts w:ascii="Arial" w:hAnsi="Arial" w:cs="Arial"/>
          <w:b/>
        </w:rPr>
      </w:pPr>
    </w:p>
    <w:p w14:paraId="48AFA044" w14:textId="77777777" w:rsidR="00780893" w:rsidRDefault="00780893" w:rsidP="002A26B6">
      <w:pPr>
        <w:jc w:val="both"/>
        <w:rPr>
          <w:rFonts w:ascii="Arial" w:hAnsi="Arial" w:cs="Arial"/>
          <w:b/>
        </w:rPr>
      </w:pPr>
    </w:p>
    <w:p w14:paraId="14A4388F" w14:textId="77777777" w:rsidR="00780893" w:rsidRDefault="00780893" w:rsidP="002A26B6">
      <w:pPr>
        <w:jc w:val="both"/>
        <w:rPr>
          <w:rFonts w:ascii="Arial" w:hAnsi="Arial" w:cs="Arial"/>
          <w:b/>
        </w:rPr>
      </w:pPr>
    </w:p>
    <w:p w14:paraId="7B1A6FFB" w14:textId="77777777" w:rsidR="00780893" w:rsidRDefault="00780893" w:rsidP="002A26B6">
      <w:pPr>
        <w:jc w:val="both"/>
        <w:rPr>
          <w:rFonts w:ascii="Arial" w:hAnsi="Arial" w:cs="Arial"/>
          <w:b/>
        </w:rPr>
      </w:pPr>
    </w:p>
    <w:p w14:paraId="4046EC91" w14:textId="77777777" w:rsidR="00780893" w:rsidRDefault="00780893" w:rsidP="002A26B6">
      <w:pPr>
        <w:jc w:val="both"/>
        <w:rPr>
          <w:rFonts w:ascii="Arial" w:hAnsi="Arial" w:cs="Arial"/>
          <w:b/>
        </w:rPr>
      </w:pPr>
    </w:p>
    <w:p w14:paraId="7BEE3E3B" w14:textId="77777777" w:rsidR="00780893" w:rsidRDefault="00780893" w:rsidP="002A26B6">
      <w:pPr>
        <w:jc w:val="both"/>
        <w:rPr>
          <w:rFonts w:ascii="Arial" w:hAnsi="Arial" w:cs="Arial"/>
          <w:b/>
        </w:rPr>
      </w:pPr>
    </w:p>
    <w:p w14:paraId="7DD6492D" w14:textId="77777777" w:rsidR="00780893" w:rsidRDefault="00780893" w:rsidP="002A26B6">
      <w:pPr>
        <w:jc w:val="both"/>
        <w:rPr>
          <w:rFonts w:ascii="Arial" w:hAnsi="Arial" w:cs="Arial"/>
          <w:b/>
        </w:rPr>
      </w:pPr>
    </w:p>
    <w:p w14:paraId="20C24B58" w14:textId="77777777" w:rsidR="00780893" w:rsidRDefault="00780893" w:rsidP="002A26B6">
      <w:pPr>
        <w:jc w:val="both"/>
        <w:rPr>
          <w:rFonts w:ascii="Arial" w:hAnsi="Arial" w:cs="Arial"/>
          <w:b/>
        </w:rPr>
      </w:pPr>
    </w:p>
    <w:p w14:paraId="58D13C85" w14:textId="77777777" w:rsidR="00780893" w:rsidRDefault="00780893" w:rsidP="002A26B6">
      <w:pPr>
        <w:jc w:val="both"/>
        <w:rPr>
          <w:rFonts w:ascii="Arial" w:hAnsi="Arial" w:cs="Arial"/>
          <w:b/>
        </w:rPr>
      </w:pPr>
    </w:p>
    <w:p w14:paraId="33E5B1FF" w14:textId="77777777" w:rsidR="002A26B6" w:rsidRPr="00311298" w:rsidRDefault="002A26B6" w:rsidP="002A26B6">
      <w:pPr>
        <w:jc w:val="both"/>
        <w:rPr>
          <w:rFonts w:ascii="Arial" w:hAnsi="Arial" w:cs="Arial"/>
          <w:b/>
        </w:rPr>
      </w:pPr>
      <w:r w:rsidRPr="00311298">
        <w:rPr>
          <w:rFonts w:ascii="Arial" w:hAnsi="Arial" w:cs="Arial"/>
          <w:b/>
        </w:rPr>
        <w:t>Anvendt litteratur og kilder</w:t>
      </w:r>
    </w:p>
    <w:p w14:paraId="0DEA614D" w14:textId="77777777" w:rsidR="002A26B6" w:rsidRPr="00311298" w:rsidRDefault="002A26B6" w:rsidP="002A26B6">
      <w:pPr>
        <w:pStyle w:val="Listeavsnitt"/>
        <w:numPr>
          <w:ilvl w:val="0"/>
          <w:numId w:val="36"/>
        </w:numPr>
        <w:spacing w:after="0"/>
        <w:jc w:val="both"/>
        <w:rPr>
          <w:rFonts w:ascii="Arial" w:hAnsi="Arial" w:cs="Arial"/>
          <w:sz w:val="24"/>
          <w:szCs w:val="24"/>
        </w:rPr>
      </w:pPr>
      <w:r w:rsidRPr="00311298">
        <w:rPr>
          <w:rFonts w:ascii="Arial" w:hAnsi="Arial" w:cs="Arial"/>
          <w:sz w:val="24"/>
          <w:szCs w:val="24"/>
        </w:rPr>
        <w:t xml:space="preserve">Bermejo J.C. (2012), </w:t>
      </w:r>
      <w:r w:rsidRPr="00311298">
        <w:rPr>
          <w:rFonts w:ascii="Arial" w:hAnsi="Arial" w:cs="Arial"/>
          <w:i/>
          <w:sz w:val="24"/>
          <w:szCs w:val="24"/>
        </w:rPr>
        <w:t xml:space="preserve">Estoy en duelo </w:t>
      </w:r>
      <w:r w:rsidRPr="00311298">
        <w:rPr>
          <w:rFonts w:ascii="Arial" w:hAnsi="Arial" w:cs="Arial"/>
          <w:sz w:val="24"/>
          <w:szCs w:val="24"/>
        </w:rPr>
        <w:t>(Jeg er i sorg), Novena edicion, Tres Cantos (Madrid): Centro de Humanizacion de la Salud (Religiosos Camilos).</w:t>
      </w:r>
    </w:p>
    <w:p w14:paraId="73A37C65" w14:textId="77777777" w:rsidR="002A26B6" w:rsidRPr="00311298" w:rsidRDefault="002A26B6" w:rsidP="002A26B6">
      <w:pPr>
        <w:pStyle w:val="Listeavsnitt"/>
        <w:spacing w:after="0"/>
        <w:ind w:left="1080"/>
        <w:jc w:val="both"/>
        <w:rPr>
          <w:rFonts w:ascii="Arial" w:hAnsi="Arial" w:cs="Arial"/>
          <w:sz w:val="24"/>
          <w:szCs w:val="24"/>
        </w:rPr>
      </w:pPr>
      <w:r w:rsidRPr="00311298">
        <w:rPr>
          <w:rFonts w:ascii="Arial" w:hAnsi="Arial" w:cs="Arial"/>
          <w:sz w:val="24"/>
          <w:szCs w:val="24"/>
        </w:rPr>
        <w:t xml:space="preserve">Bermejo J.C. (1998), </w:t>
      </w:r>
      <w:r w:rsidRPr="00311298">
        <w:rPr>
          <w:rFonts w:ascii="Arial" w:hAnsi="Arial" w:cs="Arial"/>
          <w:i/>
          <w:sz w:val="24"/>
          <w:szCs w:val="24"/>
        </w:rPr>
        <w:t>Apuntes de relacion de ayuda</w:t>
      </w:r>
      <w:r w:rsidRPr="00311298">
        <w:rPr>
          <w:rFonts w:ascii="Arial" w:hAnsi="Arial" w:cs="Arial"/>
          <w:sz w:val="24"/>
          <w:szCs w:val="24"/>
        </w:rPr>
        <w:t xml:space="preserve"> (Veiledning overfor sørgende), Centro de Humanizacion de la Salud (Religiosos Camilos), 12. edicion 1998, Santander: Editorial Sal Terrae Santander. </w:t>
      </w:r>
    </w:p>
    <w:p w14:paraId="61E81C16" w14:textId="77777777" w:rsidR="002A26B6" w:rsidRPr="00311298" w:rsidRDefault="002A26B6" w:rsidP="002A26B6">
      <w:pPr>
        <w:pStyle w:val="Listeavsnitt"/>
        <w:numPr>
          <w:ilvl w:val="0"/>
          <w:numId w:val="36"/>
        </w:numPr>
        <w:spacing w:after="0"/>
        <w:jc w:val="both"/>
        <w:rPr>
          <w:rFonts w:ascii="Arial" w:hAnsi="Arial" w:cs="Arial"/>
          <w:sz w:val="24"/>
          <w:szCs w:val="24"/>
        </w:rPr>
      </w:pPr>
      <w:r w:rsidRPr="00311298">
        <w:rPr>
          <w:rFonts w:ascii="Arial" w:hAnsi="Arial" w:cs="Arial"/>
          <w:sz w:val="24"/>
          <w:szCs w:val="24"/>
        </w:rPr>
        <w:t xml:space="preserve">Bermejo J.C. y Santamaria C. (2011), </w:t>
      </w:r>
      <w:r w:rsidRPr="00311298">
        <w:rPr>
          <w:rFonts w:ascii="Arial" w:hAnsi="Arial" w:cs="Arial"/>
          <w:i/>
          <w:sz w:val="24"/>
          <w:szCs w:val="24"/>
        </w:rPr>
        <w:t xml:space="preserve">El duelo, Luces en la oscuridad </w:t>
      </w:r>
      <w:r w:rsidRPr="00311298">
        <w:rPr>
          <w:rFonts w:ascii="Arial" w:hAnsi="Arial" w:cs="Arial"/>
          <w:sz w:val="24"/>
          <w:szCs w:val="24"/>
        </w:rPr>
        <w:t xml:space="preserve">(Sorgen, Lys i mørket), </w:t>
      </w:r>
      <w:r w:rsidRPr="00311298">
        <w:rPr>
          <w:rFonts w:ascii="Arial" w:hAnsi="Arial" w:cs="Arial"/>
          <w:i/>
          <w:sz w:val="24"/>
          <w:szCs w:val="24"/>
        </w:rPr>
        <w:t>Pautas para sobrellevar el dolor tras la muerte de un ser querido</w:t>
      </w:r>
      <w:r w:rsidRPr="00311298">
        <w:rPr>
          <w:rFonts w:ascii="Arial" w:hAnsi="Arial" w:cs="Arial"/>
          <w:sz w:val="24"/>
          <w:szCs w:val="24"/>
        </w:rPr>
        <w:t xml:space="preserve"> (Føringer for hvordan man skal holde ut i sorgen), primera edicion, Tes Cantos (Madrid): Centro de Humanizacion de la Salud (Religiosos Camilos).,</w:t>
      </w:r>
    </w:p>
    <w:p w14:paraId="208A5954" w14:textId="77777777" w:rsidR="002A26B6" w:rsidRPr="00311298" w:rsidRDefault="002A26B6" w:rsidP="002A26B6">
      <w:pPr>
        <w:pStyle w:val="Listeavsnitt"/>
        <w:spacing w:after="0"/>
        <w:ind w:left="1080"/>
        <w:jc w:val="both"/>
        <w:rPr>
          <w:rFonts w:ascii="Arial" w:hAnsi="Arial" w:cs="Arial"/>
          <w:sz w:val="24"/>
          <w:szCs w:val="24"/>
        </w:rPr>
      </w:pPr>
      <w:r w:rsidRPr="00311298">
        <w:rPr>
          <w:rFonts w:ascii="Arial" w:hAnsi="Arial" w:cs="Arial"/>
          <w:sz w:val="24"/>
          <w:szCs w:val="24"/>
        </w:rPr>
        <w:t>Alvarez F. y Bermejo J.C. (2013), Diez miradas sobre Camilo de Lelis (10 blikk på Camilo de Lelis), Santander: Sal Terrae.</w:t>
      </w:r>
    </w:p>
    <w:p w14:paraId="76919D1D" w14:textId="77777777" w:rsidR="002A26B6" w:rsidRPr="00311298" w:rsidRDefault="002A26B6" w:rsidP="002A26B6">
      <w:pPr>
        <w:pStyle w:val="Listeavsnitt"/>
        <w:numPr>
          <w:ilvl w:val="0"/>
          <w:numId w:val="36"/>
        </w:numPr>
        <w:spacing w:after="0"/>
        <w:jc w:val="both"/>
        <w:rPr>
          <w:rFonts w:ascii="Arial" w:hAnsi="Arial" w:cs="Arial"/>
          <w:sz w:val="24"/>
          <w:szCs w:val="24"/>
        </w:rPr>
      </w:pPr>
      <w:r w:rsidRPr="00311298">
        <w:rPr>
          <w:rFonts w:ascii="Arial" w:hAnsi="Arial" w:cs="Arial"/>
          <w:sz w:val="24"/>
          <w:szCs w:val="24"/>
        </w:rPr>
        <w:t xml:space="preserve">Tidsskrift for sjelesorg nr. 3 2011 og nr. 3 2012. Institutt for sjelesorg, Einar Lundbys Stiftelse, Modum Bad.  </w:t>
      </w:r>
    </w:p>
    <w:p w14:paraId="4B456B2E" w14:textId="77777777" w:rsidR="002A26B6" w:rsidRPr="00311298" w:rsidRDefault="002A26B6" w:rsidP="002A26B6">
      <w:pPr>
        <w:pStyle w:val="Listeavsnitt"/>
        <w:numPr>
          <w:ilvl w:val="0"/>
          <w:numId w:val="36"/>
        </w:numPr>
        <w:spacing w:after="0"/>
        <w:jc w:val="both"/>
        <w:rPr>
          <w:rFonts w:ascii="Arial" w:hAnsi="Arial" w:cs="Arial"/>
          <w:sz w:val="24"/>
          <w:szCs w:val="24"/>
        </w:rPr>
      </w:pPr>
      <w:r w:rsidRPr="00311298">
        <w:rPr>
          <w:rFonts w:ascii="Arial" w:hAnsi="Arial" w:cs="Arial"/>
          <w:sz w:val="24"/>
          <w:szCs w:val="24"/>
        </w:rPr>
        <w:t xml:space="preserve">Oterholt, F. (2012), Sorg- og krisereaksjoner, </w:t>
      </w:r>
      <w:r w:rsidRPr="00311298">
        <w:rPr>
          <w:rFonts w:ascii="Arial" w:hAnsi="Arial" w:cs="Arial"/>
          <w:i/>
          <w:sz w:val="24"/>
          <w:szCs w:val="24"/>
        </w:rPr>
        <w:t xml:space="preserve">Sjelesørgerisk og rituell bearbeidelse. </w:t>
      </w:r>
      <w:r w:rsidRPr="00311298">
        <w:rPr>
          <w:rFonts w:ascii="Arial" w:hAnsi="Arial" w:cs="Arial"/>
          <w:sz w:val="24"/>
          <w:szCs w:val="24"/>
        </w:rPr>
        <w:t xml:space="preserve">Foredragsmanuskript til </w:t>
      </w:r>
      <w:r w:rsidRPr="00311298">
        <w:rPr>
          <w:rFonts w:ascii="Arial" w:hAnsi="Arial" w:cs="Arial"/>
          <w:i/>
          <w:sz w:val="24"/>
          <w:szCs w:val="24"/>
        </w:rPr>
        <w:t xml:space="preserve">Fagmøte på Psykiatrisk Dagsenter i Fredrikstad kommune. </w:t>
      </w:r>
      <w:r w:rsidRPr="00311298">
        <w:rPr>
          <w:rFonts w:ascii="Arial" w:hAnsi="Arial" w:cs="Arial"/>
          <w:sz w:val="24"/>
          <w:szCs w:val="24"/>
        </w:rPr>
        <w:t xml:space="preserve">Se </w:t>
      </w:r>
      <w:hyperlink r:id="rId13" w:history="1">
        <w:r w:rsidRPr="00311298">
          <w:rPr>
            <w:rStyle w:val="Hyperkobling"/>
            <w:rFonts w:ascii="Arial" w:hAnsi="Arial" w:cs="Arial"/>
            <w:sz w:val="24"/>
            <w:szCs w:val="24"/>
          </w:rPr>
          <w:t>http://frank.oterholt.be</w:t>
        </w:r>
      </w:hyperlink>
      <w:r w:rsidRPr="00311298">
        <w:rPr>
          <w:rFonts w:ascii="Arial" w:hAnsi="Arial" w:cs="Arial"/>
          <w:sz w:val="24"/>
          <w:szCs w:val="24"/>
        </w:rPr>
        <w:t xml:space="preserve"> under Foredrag og tekster/Foredrag/121030 Sorg- og krisereaksjoner.</w:t>
      </w:r>
    </w:p>
    <w:p w14:paraId="412D911D" w14:textId="77777777" w:rsidR="002A26B6" w:rsidRPr="00311298" w:rsidRDefault="002A26B6" w:rsidP="002A26B6">
      <w:pPr>
        <w:pStyle w:val="Listeavsnitt"/>
        <w:numPr>
          <w:ilvl w:val="0"/>
          <w:numId w:val="36"/>
        </w:numPr>
        <w:spacing w:after="0"/>
        <w:jc w:val="both"/>
        <w:rPr>
          <w:rFonts w:ascii="Arial" w:hAnsi="Arial" w:cs="Arial"/>
          <w:sz w:val="24"/>
          <w:szCs w:val="24"/>
        </w:rPr>
      </w:pPr>
      <w:r w:rsidRPr="00311298">
        <w:rPr>
          <w:rFonts w:ascii="Arial" w:hAnsi="Arial" w:cs="Arial"/>
          <w:sz w:val="24"/>
          <w:szCs w:val="24"/>
        </w:rPr>
        <w:t>Dyregrov A. (2008), Katastrofepsykologi, 2. utg. 2. oppl., Fagbokforlaget.</w:t>
      </w:r>
    </w:p>
    <w:p w14:paraId="0C24D15E" w14:textId="77777777" w:rsidR="002A26B6" w:rsidRPr="00311298" w:rsidRDefault="002A26B6" w:rsidP="002A26B6">
      <w:pPr>
        <w:pStyle w:val="Listeavsnitt"/>
        <w:numPr>
          <w:ilvl w:val="0"/>
          <w:numId w:val="36"/>
        </w:numPr>
        <w:spacing w:after="0"/>
        <w:jc w:val="both"/>
        <w:rPr>
          <w:rFonts w:ascii="Arial" w:hAnsi="Arial" w:cs="Arial"/>
          <w:sz w:val="24"/>
          <w:szCs w:val="24"/>
        </w:rPr>
      </w:pPr>
      <w:r w:rsidRPr="00311298">
        <w:rPr>
          <w:rFonts w:ascii="Arial" w:hAnsi="Arial" w:cs="Arial"/>
          <w:sz w:val="24"/>
          <w:szCs w:val="24"/>
        </w:rPr>
        <w:t xml:space="preserve">Dyregrov, K. og A. (2007), Sosial nettverksstøtte ved brå død, Fagbokforlaget.  </w:t>
      </w:r>
    </w:p>
    <w:p w14:paraId="7B80AFBA" w14:textId="77777777" w:rsidR="002A26B6" w:rsidRPr="00311298" w:rsidRDefault="002A26B6" w:rsidP="002A26B6">
      <w:pPr>
        <w:pStyle w:val="Listeavsnitt"/>
        <w:numPr>
          <w:ilvl w:val="0"/>
          <w:numId w:val="36"/>
        </w:numPr>
        <w:spacing w:after="0"/>
        <w:jc w:val="both"/>
        <w:rPr>
          <w:rFonts w:ascii="Arial" w:hAnsi="Arial" w:cs="Arial"/>
          <w:sz w:val="24"/>
          <w:szCs w:val="24"/>
        </w:rPr>
      </w:pPr>
      <w:r w:rsidRPr="00311298">
        <w:rPr>
          <w:rFonts w:ascii="Arial" w:hAnsi="Arial" w:cs="Arial"/>
          <w:sz w:val="24"/>
          <w:szCs w:val="24"/>
        </w:rPr>
        <w:t xml:space="preserve">Danbolt L. J., Engedal L. G., Hestad K., Lien L., Stifoss-Hanssen H. (2014) Religionspsykologi, 1. utg. 1. oppl., Oslo: Gyldendal Akademisk. </w:t>
      </w:r>
    </w:p>
    <w:p w14:paraId="12E275B3" w14:textId="77777777" w:rsidR="002A26B6" w:rsidRPr="00311298" w:rsidRDefault="002A26B6" w:rsidP="002A26B6">
      <w:pPr>
        <w:pStyle w:val="Listeavsnitt"/>
        <w:numPr>
          <w:ilvl w:val="0"/>
          <w:numId w:val="36"/>
        </w:numPr>
        <w:spacing w:after="0"/>
        <w:jc w:val="both"/>
        <w:rPr>
          <w:rFonts w:ascii="Arial" w:hAnsi="Arial" w:cs="Arial"/>
          <w:sz w:val="24"/>
          <w:szCs w:val="24"/>
        </w:rPr>
      </w:pPr>
      <w:r w:rsidRPr="00311298">
        <w:rPr>
          <w:rFonts w:ascii="Arial" w:hAnsi="Arial" w:cs="Arial"/>
          <w:sz w:val="24"/>
          <w:szCs w:val="24"/>
        </w:rPr>
        <w:t>Sløk J. (2013), Kirkegaards univers, 3. udg. 1. opl., Lindhardt og Ringhof forlag.</w:t>
      </w:r>
    </w:p>
    <w:p w14:paraId="14CA02B6" w14:textId="77777777" w:rsidR="002A26B6" w:rsidRPr="00311298" w:rsidRDefault="002A26B6" w:rsidP="002A26B6">
      <w:pPr>
        <w:pStyle w:val="Listeavsnitt"/>
        <w:numPr>
          <w:ilvl w:val="0"/>
          <w:numId w:val="36"/>
        </w:numPr>
        <w:spacing w:after="0"/>
        <w:jc w:val="both"/>
        <w:rPr>
          <w:rFonts w:ascii="Arial" w:hAnsi="Arial" w:cs="Arial"/>
          <w:sz w:val="24"/>
          <w:szCs w:val="24"/>
        </w:rPr>
      </w:pPr>
      <w:r w:rsidRPr="00311298">
        <w:rPr>
          <w:rFonts w:ascii="Arial" w:hAnsi="Arial" w:cs="Arial"/>
          <w:sz w:val="24"/>
          <w:szCs w:val="24"/>
        </w:rPr>
        <w:t xml:space="preserve">Bjørndalen A. J. (1973), eksegese av hebraiske tekster fra GT 1, 2. utg. 1976, Oslo: Universitetsforlaget. </w:t>
      </w:r>
    </w:p>
    <w:p w14:paraId="24D6B9D0" w14:textId="77777777" w:rsidR="002A26B6" w:rsidRPr="00311298" w:rsidRDefault="002A26B6" w:rsidP="002A26B6">
      <w:pPr>
        <w:pStyle w:val="Listeavsnitt"/>
        <w:numPr>
          <w:ilvl w:val="0"/>
          <w:numId w:val="36"/>
        </w:numPr>
        <w:spacing w:after="0"/>
        <w:jc w:val="both"/>
        <w:rPr>
          <w:rFonts w:ascii="Arial" w:hAnsi="Arial" w:cs="Arial"/>
          <w:sz w:val="24"/>
          <w:szCs w:val="24"/>
        </w:rPr>
      </w:pPr>
      <w:r w:rsidRPr="00311298">
        <w:rPr>
          <w:rFonts w:ascii="Arial" w:hAnsi="Arial" w:cs="Arial"/>
          <w:sz w:val="24"/>
          <w:szCs w:val="24"/>
        </w:rPr>
        <w:t xml:space="preserve">Eide, S. B., Grelland, H. H., Kristiansen A., Sævareid, H. I., Aasland, D. G.,  (2013), Fordi vi er mennesker, 2. utg., 2. oppl. Bergen: Fagbokforlaget.. </w:t>
      </w:r>
    </w:p>
    <w:p w14:paraId="5CA33528" w14:textId="77777777" w:rsidR="002A26B6" w:rsidRPr="00311298" w:rsidRDefault="002A26B6" w:rsidP="002A26B6">
      <w:pPr>
        <w:pStyle w:val="Listeavsnitt"/>
        <w:numPr>
          <w:ilvl w:val="0"/>
          <w:numId w:val="36"/>
        </w:numPr>
        <w:spacing w:after="0"/>
        <w:jc w:val="both"/>
        <w:rPr>
          <w:rFonts w:ascii="Arial" w:hAnsi="Arial" w:cs="Arial"/>
          <w:sz w:val="24"/>
          <w:szCs w:val="24"/>
        </w:rPr>
      </w:pPr>
      <w:r w:rsidRPr="00311298">
        <w:rPr>
          <w:rFonts w:ascii="Arial" w:eastAsia="Times New Roman" w:hAnsi="Arial" w:cs="Arial"/>
          <w:sz w:val="24"/>
          <w:szCs w:val="24"/>
          <w:lang w:eastAsia="nb-NO"/>
        </w:rPr>
        <w:t>Løgstrup K. E. (1956), Den etiske fordring, København.</w:t>
      </w:r>
    </w:p>
    <w:p w14:paraId="7C3B1C24" w14:textId="77777777" w:rsidR="002A26B6" w:rsidRPr="00311298" w:rsidRDefault="002A26B6" w:rsidP="002A26B6">
      <w:pPr>
        <w:pStyle w:val="Listeavsnitt"/>
        <w:spacing w:after="0"/>
        <w:ind w:left="1080"/>
        <w:jc w:val="both"/>
        <w:rPr>
          <w:rFonts w:ascii="Arial" w:hAnsi="Arial" w:cs="Arial"/>
          <w:sz w:val="24"/>
          <w:szCs w:val="24"/>
        </w:rPr>
      </w:pPr>
    </w:p>
    <w:p w14:paraId="02B37E67" w14:textId="77777777" w:rsidR="002A26B6" w:rsidRPr="00311298" w:rsidRDefault="002A26B6" w:rsidP="002A26B6">
      <w:pPr>
        <w:jc w:val="both"/>
        <w:rPr>
          <w:rFonts w:ascii="Arial" w:hAnsi="Arial" w:cs="Arial"/>
        </w:rPr>
      </w:pPr>
      <w:r w:rsidRPr="00311298">
        <w:rPr>
          <w:rFonts w:ascii="Arial" w:hAnsi="Arial" w:cs="Arial"/>
        </w:rPr>
        <w:t xml:space="preserve">Oversettelser fra spansk faglitteratur står for artikkelforfatterens regning. </w:t>
      </w:r>
    </w:p>
    <w:p w14:paraId="3B04E97E" w14:textId="77777777" w:rsidR="002A26B6" w:rsidRPr="00311298" w:rsidRDefault="002A26B6" w:rsidP="002A26B6">
      <w:pPr>
        <w:jc w:val="both"/>
        <w:rPr>
          <w:rFonts w:ascii="Arial" w:hAnsi="Arial" w:cs="Arial"/>
        </w:rPr>
      </w:pPr>
    </w:p>
    <w:p w14:paraId="467E69D5" w14:textId="77777777" w:rsidR="002A26B6" w:rsidRPr="00311298" w:rsidRDefault="002A26B6" w:rsidP="002A26B6">
      <w:pPr>
        <w:jc w:val="both"/>
        <w:rPr>
          <w:rFonts w:ascii="Arial" w:hAnsi="Arial" w:cs="Arial"/>
          <w:b/>
        </w:rPr>
      </w:pPr>
    </w:p>
    <w:p w14:paraId="6109EDE0" w14:textId="77777777" w:rsidR="00DE01D4" w:rsidRDefault="00DE01D4" w:rsidP="002A26B6">
      <w:pPr>
        <w:jc w:val="both"/>
        <w:rPr>
          <w:rFonts w:ascii="Arial" w:hAnsi="Arial" w:cs="Arial"/>
          <w:b/>
        </w:rPr>
      </w:pPr>
    </w:p>
    <w:p w14:paraId="54F78B55" w14:textId="77777777" w:rsidR="00DE01D4" w:rsidRDefault="00DE01D4" w:rsidP="002A26B6">
      <w:pPr>
        <w:jc w:val="both"/>
        <w:rPr>
          <w:rFonts w:ascii="Arial" w:hAnsi="Arial" w:cs="Arial"/>
          <w:b/>
        </w:rPr>
      </w:pPr>
    </w:p>
    <w:p w14:paraId="37A92E5F" w14:textId="77777777" w:rsidR="00DE01D4" w:rsidRDefault="00DE01D4" w:rsidP="002A26B6">
      <w:pPr>
        <w:jc w:val="both"/>
        <w:rPr>
          <w:rFonts w:ascii="Arial" w:hAnsi="Arial" w:cs="Arial"/>
          <w:b/>
        </w:rPr>
      </w:pPr>
    </w:p>
    <w:p w14:paraId="7064BAF7" w14:textId="77777777" w:rsidR="00DE01D4" w:rsidRDefault="00DE01D4" w:rsidP="002A26B6">
      <w:pPr>
        <w:jc w:val="both"/>
        <w:rPr>
          <w:rFonts w:ascii="Arial" w:hAnsi="Arial" w:cs="Arial"/>
          <w:b/>
        </w:rPr>
      </w:pPr>
    </w:p>
    <w:p w14:paraId="6365885E" w14:textId="77777777" w:rsidR="00DE01D4" w:rsidRDefault="00DE01D4" w:rsidP="002A26B6">
      <w:pPr>
        <w:jc w:val="both"/>
        <w:rPr>
          <w:rFonts w:ascii="Arial" w:hAnsi="Arial" w:cs="Arial"/>
          <w:b/>
        </w:rPr>
      </w:pPr>
    </w:p>
    <w:p w14:paraId="492D7B0E" w14:textId="77777777" w:rsidR="00DE01D4" w:rsidRDefault="00DE01D4" w:rsidP="002A26B6">
      <w:pPr>
        <w:jc w:val="both"/>
        <w:rPr>
          <w:rFonts w:ascii="Arial" w:hAnsi="Arial" w:cs="Arial"/>
          <w:b/>
        </w:rPr>
      </w:pPr>
    </w:p>
    <w:p w14:paraId="70D69A0E" w14:textId="77777777" w:rsidR="00DE01D4" w:rsidRDefault="00DE01D4" w:rsidP="002A26B6">
      <w:pPr>
        <w:jc w:val="both"/>
        <w:rPr>
          <w:rFonts w:ascii="Arial" w:hAnsi="Arial" w:cs="Arial"/>
          <w:b/>
        </w:rPr>
      </w:pPr>
    </w:p>
    <w:p w14:paraId="73E10059" w14:textId="77777777" w:rsidR="00DE01D4" w:rsidRDefault="00DE01D4" w:rsidP="002A26B6">
      <w:pPr>
        <w:jc w:val="both"/>
        <w:rPr>
          <w:rFonts w:ascii="Arial" w:hAnsi="Arial" w:cs="Arial"/>
          <w:b/>
        </w:rPr>
      </w:pPr>
    </w:p>
    <w:p w14:paraId="089F3D39" w14:textId="77777777" w:rsidR="002A26B6" w:rsidRDefault="002A26B6" w:rsidP="002A26B6">
      <w:pPr>
        <w:jc w:val="both"/>
        <w:rPr>
          <w:rFonts w:ascii="Arial" w:hAnsi="Arial" w:cs="Arial"/>
          <w:b/>
        </w:rPr>
      </w:pPr>
    </w:p>
    <w:p w14:paraId="58F43DF7" w14:textId="77777777" w:rsidR="000D7E1C" w:rsidRPr="00311298" w:rsidRDefault="000D7E1C" w:rsidP="002A26B6">
      <w:pPr>
        <w:jc w:val="both"/>
        <w:rPr>
          <w:rFonts w:ascii="Arial" w:eastAsia="Times New Roman" w:hAnsi="Arial" w:cs="Arial"/>
          <w:b/>
          <w:bCs/>
          <w:shd w:val="clear" w:color="auto" w:fill="FFFFFF"/>
        </w:rPr>
      </w:pPr>
    </w:p>
    <w:p w14:paraId="15F76682" w14:textId="7B701A51" w:rsidR="002A26B6" w:rsidRPr="001A7EB2" w:rsidRDefault="000D7E1C" w:rsidP="001A7EB2">
      <w:pPr>
        <w:jc w:val="both"/>
        <w:rPr>
          <w:rFonts w:ascii="Arial" w:eastAsia="Times New Roman" w:hAnsi="Arial" w:cs="Arial"/>
          <w:b/>
          <w:bCs/>
          <w:sz w:val="8"/>
          <w:shd w:val="clear" w:color="auto" w:fill="FFFFFF"/>
        </w:rPr>
      </w:pPr>
      <w:r>
        <w:rPr>
          <w:rFonts w:ascii="Arial" w:eastAsia="Times New Roman" w:hAnsi="Arial" w:cs="Arial"/>
          <w:b/>
          <w:bCs/>
          <w:sz w:val="8"/>
          <w:shd w:val="clear" w:color="auto" w:fill="FFFFFF"/>
        </w:rPr>
        <w:softHyphen/>
      </w:r>
      <w:r>
        <w:rPr>
          <w:rFonts w:ascii="Arial" w:eastAsia="Times New Roman" w:hAnsi="Arial" w:cs="Arial"/>
          <w:b/>
          <w:bCs/>
          <w:sz w:val="8"/>
          <w:shd w:val="clear" w:color="auto" w:fill="FFFFFF"/>
        </w:rPr>
        <w:softHyphen/>
      </w:r>
      <w:r>
        <w:rPr>
          <w:rFonts w:ascii="Arial" w:eastAsia="Times New Roman" w:hAnsi="Arial" w:cs="Arial"/>
          <w:b/>
          <w:bCs/>
          <w:sz w:val="8"/>
          <w:shd w:val="clear" w:color="auto" w:fill="FFFFFF"/>
        </w:rPr>
        <w:softHyphen/>
      </w:r>
      <w:r w:rsidR="009B0591" w:rsidRPr="00DE1C36">
        <w:rPr>
          <w:rFonts w:ascii="Arial" w:hAnsi="Arial" w:cs="Arial"/>
          <w:b/>
        </w:rPr>
        <w:t>REFERANSER</w:t>
      </w:r>
    </w:p>
    <w:sectPr w:rsidR="002A26B6" w:rsidRPr="001A7EB2" w:rsidSect="003C5D0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05A174" w14:textId="77777777" w:rsidR="00662C46" w:rsidRDefault="00662C46" w:rsidP="002A26B6">
      <w:r>
        <w:separator/>
      </w:r>
    </w:p>
  </w:endnote>
  <w:endnote w:type="continuationSeparator" w:id="0">
    <w:p w14:paraId="0E361507" w14:textId="77777777" w:rsidR="00662C46" w:rsidRDefault="00662C46" w:rsidP="002A26B6">
      <w:r>
        <w:continuationSeparator/>
      </w:r>
    </w:p>
  </w:endnote>
  <w:endnote w:id="1">
    <w:p w14:paraId="69512A5C" w14:textId="13CF2261" w:rsidR="00662C46" w:rsidRPr="000C64B7" w:rsidRDefault="00662C46">
      <w:pPr>
        <w:pStyle w:val="Sluttnotetekst"/>
        <w:rPr>
          <w:lang/>
        </w:rPr>
      </w:pPr>
      <w:r>
        <w:rPr>
          <w:rStyle w:val="Sluttnotereferanse"/>
        </w:rPr>
        <w:endnoteRef/>
      </w:r>
      <w:r>
        <w:t xml:space="preserve"> </w:t>
      </w:r>
      <w:r w:rsidRPr="000C64B7">
        <w:rPr>
          <w:sz w:val="20"/>
          <w:lang/>
        </w:rPr>
        <w:t xml:space="preserve">Fra VG 12.03.2004, </w:t>
      </w:r>
      <w:r>
        <w:rPr>
          <w:sz w:val="20"/>
          <w:lang/>
        </w:rPr>
        <w:t>etter bombemasakren på jernbanestasjonen i M</w:t>
      </w:r>
      <w:r w:rsidRPr="000C64B7">
        <w:rPr>
          <w:sz w:val="20"/>
          <w:lang/>
        </w:rPr>
        <w:t>adrid</w:t>
      </w:r>
      <w:r>
        <w:rPr>
          <w:sz w:val="20"/>
          <w:lang/>
        </w:rPr>
        <w:t>. 198 døde</w:t>
      </w:r>
      <w:r w:rsidRPr="000C64B7">
        <w:rPr>
          <w:sz w:val="20"/>
          <w:lang/>
        </w:rPr>
        <w:t>.</w:t>
      </w:r>
    </w:p>
  </w:endnote>
  <w:endnote w:id="2">
    <w:p w14:paraId="3B71D9CB" w14:textId="77777777" w:rsidR="00662C46" w:rsidRPr="00DE1CAC" w:rsidRDefault="00662C46" w:rsidP="002A26B6">
      <w:pPr>
        <w:pStyle w:val="Sluttnotetekst"/>
        <w:rPr>
          <w:rFonts w:ascii="Arial" w:hAnsi="Arial" w:cs="Arial"/>
          <w:sz w:val="20"/>
          <w:szCs w:val="22"/>
        </w:rPr>
      </w:pPr>
      <w:r w:rsidRPr="00DE1CAC">
        <w:rPr>
          <w:rStyle w:val="Sluttnotereferanse"/>
          <w:rFonts w:ascii="Arial" w:hAnsi="Arial" w:cs="Arial"/>
          <w:sz w:val="20"/>
          <w:szCs w:val="22"/>
        </w:rPr>
        <w:endnoteRef/>
      </w:r>
      <w:r w:rsidRPr="00DE1CAC">
        <w:rPr>
          <w:rFonts w:ascii="Arial" w:hAnsi="Arial" w:cs="Arial"/>
          <w:sz w:val="20"/>
          <w:szCs w:val="22"/>
        </w:rPr>
        <w:t xml:space="preserve"> Centro de humanizacion de la salud </w:t>
      </w:r>
      <w:hyperlink r:id="rId1" w:history="1">
        <w:r w:rsidRPr="00DE1CAC">
          <w:rPr>
            <w:rStyle w:val="Hyperkobling"/>
            <w:rFonts w:ascii="Arial" w:hAnsi="Arial" w:cs="Arial"/>
            <w:sz w:val="20"/>
            <w:szCs w:val="22"/>
          </w:rPr>
          <w:t>www.humanizar.es</w:t>
        </w:r>
      </w:hyperlink>
      <w:r w:rsidRPr="00DE1CAC">
        <w:rPr>
          <w:rFonts w:ascii="Arial" w:hAnsi="Arial" w:cs="Arial"/>
          <w:b/>
          <w:sz w:val="20"/>
          <w:szCs w:val="22"/>
        </w:rPr>
        <w:t xml:space="preserve"> </w:t>
      </w:r>
    </w:p>
  </w:endnote>
  <w:endnote w:id="3">
    <w:p w14:paraId="19BD02D6" w14:textId="77777777" w:rsidR="00662C46" w:rsidRPr="00DE1CAC" w:rsidRDefault="00662C46" w:rsidP="002A26B6">
      <w:pPr>
        <w:pStyle w:val="Sluttnotetekst"/>
        <w:rPr>
          <w:rFonts w:ascii="Arial" w:hAnsi="Arial" w:cs="Arial"/>
          <w:sz w:val="20"/>
          <w:szCs w:val="22"/>
        </w:rPr>
      </w:pPr>
      <w:r w:rsidRPr="00DE1CAC">
        <w:rPr>
          <w:rStyle w:val="Sluttnotereferanse"/>
          <w:rFonts w:ascii="Arial" w:hAnsi="Arial" w:cs="Arial"/>
          <w:sz w:val="20"/>
          <w:szCs w:val="22"/>
        </w:rPr>
        <w:endnoteRef/>
      </w:r>
      <w:r w:rsidRPr="00DE1CAC">
        <w:rPr>
          <w:rFonts w:ascii="Arial" w:hAnsi="Arial" w:cs="Arial"/>
          <w:sz w:val="20"/>
          <w:szCs w:val="22"/>
        </w:rPr>
        <w:t xml:space="preserve"> </w:t>
      </w:r>
      <w:hyperlink r:id="rId2" w:history="1">
        <w:r w:rsidRPr="00DE1CAC">
          <w:rPr>
            <w:rStyle w:val="Hyperkobling"/>
            <w:rFonts w:ascii="Arial" w:hAnsi="Arial" w:cs="Arial"/>
            <w:sz w:val="20"/>
            <w:szCs w:val="22"/>
            <w:lang w:val="es-ES"/>
          </w:rPr>
          <w:t>www.camilos.es</w:t>
        </w:r>
      </w:hyperlink>
    </w:p>
  </w:endnote>
  <w:endnote w:id="4">
    <w:p w14:paraId="0322872A" w14:textId="77777777" w:rsidR="00662C46" w:rsidRPr="00DE1CAC" w:rsidRDefault="00662C46" w:rsidP="002A26B6">
      <w:pPr>
        <w:pStyle w:val="Sluttnotetekst"/>
        <w:rPr>
          <w:rFonts w:ascii="Arial" w:hAnsi="Arial" w:cs="Arial"/>
          <w:sz w:val="20"/>
          <w:szCs w:val="22"/>
        </w:rPr>
      </w:pPr>
      <w:r w:rsidRPr="00DE1CAC">
        <w:rPr>
          <w:rStyle w:val="Sluttnotereferanse"/>
          <w:rFonts w:ascii="Arial" w:hAnsi="Arial" w:cs="Arial"/>
          <w:sz w:val="20"/>
          <w:szCs w:val="22"/>
        </w:rPr>
        <w:endnoteRef/>
      </w:r>
      <w:r w:rsidRPr="00DE1CAC">
        <w:rPr>
          <w:rFonts w:ascii="Arial" w:hAnsi="Arial" w:cs="Arial"/>
          <w:sz w:val="20"/>
          <w:szCs w:val="22"/>
        </w:rPr>
        <w:t xml:space="preserve"> </w:t>
      </w:r>
      <w:hyperlink r:id="rId3" w:history="1">
        <w:r w:rsidRPr="00DE1CAC">
          <w:rPr>
            <w:rStyle w:val="Hyperkobling"/>
            <w:rFonts w:ascii="Arial" w:hAnsi="Arial" w:cs="Arial"/>
            <w:sz w:val="20"/>
            <w:szCs w:val="22"/>
          </w:rPr>
          <w:t>http://www.camilos.es/conocenos/historia.html</w:t>
        </w:r>
      </w:hyperlink>
      <w:r w:rsidRPr="00DE1CAC">
        <w:rPr>
          <w:rFonts w:ascii="Arial" w:hAnsi="Arial" w:cs="Arial"/>
          <w:sz w:val="20"/>
          <w:szCs w:val="22"/>
        </w:rPr>
        <w:t xml:space="preserve"> </w:t>
      </w:r>
    </w:p>
  </w:endnote>
  <w:endnote w:id="5">
    <w:p w14:paraId="5EA80B4E" w14:textId="77777777" w:rsidR="00662C46" w:rsidRPr="00DE1CAC" w:rsidRDefault="00662C46" w:rsidP="002A26B6">
      <w:pPr>
        <w:pStyle w:val="Sluttnotetekst"/>
        <w:rPr>
          <w:rFonts w:ascii="Arial" w:hAnsi="Arial" w:cs="Arial"/>
          <w:sz w:val="20"/>
          <w:szCs w:val="22"/>
        </w:rPr>
      </w:pPr>
      <w:r w:rsidRPr="00DE1CAC">
        <w:rPr>
          <w:rStyle w:val="Sluttnotereferanse"/>
          <w:rFonts w:ascii="Arial" w:hAnsi="Arial" w:cs="Arial"/>
          <w:sz w:val="20"/>
          <w:szCs w:val="22"/>
        </w:rPr>
        <w:endnoteRef/>
      </w:r>
      <w:r w:rsidRPr="00DE1CAC">
        <w:rPr>
          <w:rFonts w:ascii="Arial" w:hAnsi="Arial" w:cs="Arial"/>
          <w:sz w:val="20"/>
          <w:szCs w:val="22"/>
        </w:rPr>
        <w:t xml:space="preserve"> Se: </w:t>
      </w:r>
      <w:hyperlink r:id="rId4" w:history="1">
        <w:r w:rsidRPr="00DE1CAC">
          <w:rPr>
            <w:rStyle w:val="Hyperkobling"/>
            <w:rFonts w:ascii="Arial" w:hAnsi="Arial" w:cs="Arial"/>
            <w:sz w:val="20"/>
            <w:szCs w:val="22"/>
          </w:rPr>
          <w:t>http://www.humanizar.es/servicios-asistenciales/unidad-de-cuidados-paliativos.html</w:t>
        </w:r>
      </w:hyperlink>
      <w:r w:rsidRPr="00DE1CAC">
        <w:rPr>
          <w:rFonts w:ascii="Arial" w:hAnsi="Arial" w:cs="Arial"/>
          <w:sz w:val="20"/>
          <w:szCs w:val="22"/>
        </w:rPr>
        <w:t xml:space="preserve"> </w:t>
      </w:r>
    </w:p>
  </w:endnote>
  <w:endnote w:id="6">
    <w:p w14:paraId="6FC6A041" w14:textId="77777777" w:rsidR="00662C46" w:rsidRPr="00DE1CAC" w:rsidRDefault="00662C46" w:rsidP="002A26B6">
      <w:pPr>
        <w:pStyle w:val="Sluttnotetekst"/>
        <w:rPr>
          <w:rFonts w:ascii="Arial" w:hAnsi="Arial" w:cs="Arial"/>
          <w:sz w:val="20"/>
          <w:szCs w:val="22"/>
        </w:rPr>
      </w:pPr>
      <w:r w:rsidRPr="00DE1CAC">
        <w:rPr>
          <w:rStyle w:val="Sluttnotereferanse"/>
          <w:rFonts w:ascii="Arial" w:hAnsi="Arial" w:cs="Arial"/>
          <w:sz w:val="20"/>
          <w:szCs w:val="22"/>
        </w:rPr>
        <w:endnoteRef/>
      </w:r>
      <w:r w:rsidRPr="00DE1CAC">
        <w:rPr>
          <w:rFonts w:ascii="Arial" w:hAnsi="Arial" w:cs="Arial"/>
          <w:sz w:val="20"/>
          <w:szCs w:val="22"/>
        </w:rPr>
        <w:t xml:space="preserve"> Hjemmeside: </w:t>
      </w:r>
      <w:hyperlink r:id="rId5" w:history="1">
        <w:r w:rsidRPr="00DE1CAC">
          <w:rPr>
            <w:rStyle w:val="Hyperkobling"/>
            <w:rFonts w:ascii="Arial" w:hAnsi="Arial" w:cs="Arial"/>
            <w:color w:val="auto"/>
            <w:sz w:val="20"/>
            <w:szCs w:val="22"/>
            <w:lang w:val="es-ES"/>
          </w:rPr>
          <w:t>http://josecarlosbermejo.es/</w:t>
        </w:r>
      </w:hyperlink>
    </w:p>
  </w:endnote>
  <w:endnote w:id="7">
    <w:p w14:paraId="31FEC431" w14:textId="77777777" w:rsidR="00662C46" w:rsidRPr="00DE1CAC" w:rsidRDefault="00662C46" w:rsidP="002A26B6">
      <w:pPr>
        <w:pStyle w:val="Sluttnotetekst"/>
        <w:rPr>
          <w:rFonts w:ascii="Arial" w:hAnsi="Arial" w:cs="Arial"/>
          <w:sz w:val="20"/>
          <w:szCs w:val="22"/>
        </w:rPr>
      </w:pPr>
      <w:r w:rsidRPr="00DE1CAC">
        <w:rPr>
          <w:rStyle w:val="Sluttnotereferanse"/>
          <w:rFonts w:ascii="Arial" w:hAnsi="Arial" w:cs="Arial"/>
          <w:sz w:val="20"/>
          <w:szCs w:val="22"/>
        </w:rPr>
        <w:endnoteRef/>
      </w:r>
      <w:r w:rsidRPr="00DE1CAC">
        <w:rPr>
          <w:rFonts w:ascii="Arial" w:hAnsi="Arial" w:cs="Arial"/>
          <w:sz w:val="20"/>
          <w:szCs w:val="22"/>
        </w:rPr>
        <w:t xml:space="preserve"> I brev til meg 3. april 2015.</w:t>
      </w:r>
      <w:r w:rsidRPr="00DE1CAC">
        <w:rPr>
          <w:rFonts w:ascii="Arial" w:hAnsi="Arial" w:cs="Arial"/>
          <w:sz w:val="20"/>
          <w:szCs w:val="22"/>
          <w:u w:val="single"/>
        </w:rPr>
        <w:t xml:space="preserve"> Forfatterens oversettelse.</w:t>
      </w:r>
    </w:p>
  </w:endnote>
  <w:endnote w:id="8">
    <w:p w14:paraId="15B958E8" w14:textId="77777777" w:rsidR="00662C46" w:rsidRPr="00DE1CAC" w:rsidRDefault="00662C46" w:rsidP="002A26B6">
      <w:pPr>
        <w:pStyle w:val="Sluttnotetekst"/>
        <w:rPr>
          <w:rFonts w:ascii="Arial" w:hAnsi="Arial" w:cs="Arial"/>
          <w:sz w:val="20"/>
          <w:szCs w:val="22"/>
        </w:rPr>
      </w:pPr>
      <w:r w:rsidRPr="00DE1CAC">
        <w:rPr>
          <w:rStyle w:val="Sluttnotereferanse"/>
          <w:rFonts w:ascii="Arial" w:hAnsi="Arial" w:cs="Arial"/>
          <w:sz w:val="20"/>
          <w:szCs w:val="22"/>
        </w:rPr>
        <w:endnoteRef/>
      </w:r>
      <w:r w:rsidRPr="00DE1CAC">
        <w:rPr>
          <w:rFonts w:ascii="Arial" w:hAnsi="Arial" w:cs="Arial"/>
          <w:sz w:val="20"/>
          <w:szCs w:val="22"/>
        </w:rPr>
        <w:t xml:space="preserve"> </w:t>
      </w:r>
      <w:r w:rsidRPr="00DE1CAC">
        <w:rPr>
          <w:rFonts w:ascii="Arial" w:hAnsi="Arial" w:cs="Arial"/>
          <w:bCs/>
          <w:sz w:val="20"/>
          <w:szCs w:val="22"/>
          <w:lang w:val="es-ES"/>
        </w:rPr>
        <w:t>Asesoramiento e intervención en procesos de duelo</w:t>
      </w:r>
      <w:r w:rsidRPr="00DE1CAC">
        <w:rPr>
          <w:rFonts w:ascii="Arial" w:hAnsi="Arial" w:cs="Arial"/>
          <w:sz w:val="20"/>
          <w:szCs w:val="22"/>
        </w:rPr>
        <w:t>.</w:t>
      </w:r>
    </w:p>
  </w:endnote>
  <w:endnote w:id="9">
    <w:p w14:paraId="02946C3D" w14:textId="77777777" w:rsidR="00662C46" w:rsidRPr="00DE1CAC" w:rsidRDefault="00662C46" w:rsidP="002A26B6">
      <w:pPr>
        <w:pStyle w:val="mortaga"/>
        <w:shd w:val="clear" w:color="auto" w:fill="FFFFFF"/>
        <w:spacing w:after="0" w:line="330" w:lineRule="atLeast"/>
        <w:jc w:val="both"/>
        <w:rPr>
          <w:rFonts w:ascii="Arial" w:hAnsi="Arial" w:cs="Arial"/>
          <w:sz w:val="20"/>
          <w:szCs w:val="22"/>
        </w:rPr>
      </w:pPr>
      <w:r w:rsidRPr="00DE1CAC">
        <w:rPr>
          <w:rStyle w:val="Sluttnotereferanse"/>
          <w:rFonts w:ascii="Arial" w:hAnsi="Arial" w:cs="Arial"/>
          <w:sz w:val="20"/>
          <w:szCs w:val="22"/>
        </w:rPr>
        <w:endnoteRef/>
      </w:r>
      <w:r w:rsidRPr="00DE1CAC">
        <w:rPr>
          <w:rFonts w:ascii="Arial" w:hAnsi="Arial" w:cs="Arial"/>
          <w:sz w:val="20"/>
          <w:szCs w:val="22"/>
        </w:rPr>
        <w:t xml:space="preserve"> </w:t>
      </w:r>
      <w:r w:rsidRPr="00DE1CAC">
        <w:rPr>
          <w:rFonts w:ascii="Arial" w:hAnsi="Arial" w:cs="Arial"/>
          <w:sz w:val="20"/>
          <w:szCs w:val="22"/>
          <w:lang w:val="es-ES"/>
        </w:rPr>
        <w:t xml:space="preserve">Til dette fikk jeg økonomisk støtte fra </w:t>
      </w:r>
      <w:r w:rsidRPr="00DE1CAC">
        <w:rPr>
          <w:rFonts w:ascii="Arial" w:hAnsi="Arial" w:cs="Arial"/>
          <w:sz w:val="20"/>
          <w:szCs w:val="22"/>
        </w:rPr>
        <w:t xml:space="preserve">Presteforeningen. Man melder seg på </w:t>
      </w:r>
      <w:r w:rsidRPr="00DE1CAC">
        <w:rPr>
          <w:rFonts w:ascii="Arial" w:hAnsi="Arial" w:cs="Arial"/>
          <w:i/>
          <w:sz w:val="20"/>
          <w:szCs w:val="22"/>
        </w:rPr>
        <w:t>«distansekurs»</w:t>
      </w:r>
      <w:r w:rsidRPr="00DE1CAC">
        <w:rPr>
          <w:rFonts w:ascii="Arial" w:hAnsi="Arial" w:cs="Arial"/>
          <w:sz w:val="20"/>
          <w:szCs w:val="22"/>
        </w:rPr>
        <w:t xml:space="preserve"> (</w:t>
      </w:r>
      <w:r w:rsidRPr="00DE1CAC">
        <w:rPr>
          <w:rFonts w:ascii="Arial" w:hAnsi="Arial" w:cs="Arial"/>
          <w:i/>
          <w:sz w:val="20"/>
          <w:szCs w:val="22"/>
        </w:rPr>
        <w:t>cursos a distancia</w:t>
      </w:r>
      <w:r w:rsidRPr="00DE1CAC">
        <w:rPr>
          <w:rFonts w:ascii="Arial" w:hAnsi="Arial" w:cs="Arial"/>
          <w:sz w:val="20"/>
          <w:szCs w:val="22"/>
        </w:rPr>
        <w:t xml:space="preserve">) ved å gå inn på </w:t>
      </w:r>
      <w:hyperlink r:id="rId6" w:history="1">
        <w:r w:rsidRPr="00DE1CAC">
          <w:rPr>
            <w:rStyle w:val="Hyperkobling"/>
            <w:rFonts w:ascii="Arial" w:eastAsiaTheme="majorEastAsia" w:hAnsi="Arial" w:cs="Arial"/>
            <w:sz w:val="20"/>
            <w:szCs w:val="22"/>
          </w:rPr>
          <w:t>www.humanizar.es/formacion</w:t>
        </w:r>
      </w:hyperlink>
      <w:r w:rsidRPr="00DE1CAC">
        <w:rPr>
          <w:rFonts w:ascii="Arial" w:hAnsi="Arial" w:cs="Arial"/>
          <w:sz w:val="20"/>
          <w:szCs w:val="22"/>
        </w:rPr>
        <w:t xml:space="preserve"> eller ved å sende påmelding til </w:t>
      </w:r>
      <w:hyperlink r:id="rId7" w:history="1">
        <w:r w:rsidRPr="00DE1CAC">
          <w:rPr>
            <w:rStyle w:val="Hyperkobling"/>
            <w:rFonts w:ascii="Arial" w:eastAsiaTheme="majorEastAsia" w:hAnsi="Arial" w:cs="Arial"/>
            <w:sz w:val="20"/>
            <w:szCs w:val="22"/>
          </w:rPr>
          <w:t>secretaria@humanizar.es</w:t>
        </w:r>
      </w:hyperlink>
      <w:r w:rsidRPr="00DE1CAC">
        <w:rPr>
          <w:rFonts w:ascii="Arial" w:hAnsi="Arial" w:cs="Arial"/>
          <w:sz w:val="20"/>
          <w:szCs w:val="22"/>
        </w:rPr>
        <w:t>.</w:t>
      </w:r>
    </w:p>
  </w:endnote>
  <w:endnote w:id="10">
    <w:p w14:paraId="13091D3B" w14:textId="77777777" w:rsidR="00662C46" w:rsidRPr="00DE1CAC" w:rsidRDefault="00662C46" w:rsidP="002A26B6">
      <w:pPr>
        <w:pStyle w:val="Sluttnotetekst"/>
        <w:rPr>
          <w:rStyle w:val="Hyperkobling"/>
          <w:rFonts w:ascii="Arial" w:hAnsi="Arial" w:cs="Arial"/>
          <w:sz w:val="20"/>
          <w:szCs w:val="22"/>
        </w:rPr>
      </w:pPr>
      <w:r w:rsidRPr="00DE1CAC">
        <w:rPr>
          <w:rStyle w:val="Sluttnotereferanse"/>
          <w:rFonts w:ascii="Arial" w:hAnsi="Arial" w:cs="Arial"/>
          <w:sz w:val="20"/>
          <w:szCs w:val="22"/>
        </w:rPr>
        <w:endnoteRef/>
      </w:r>
      <w:r w:rsidRPr="00DE1CAC">
        <w:rPr>
          <w:rFonts w:ascii="Arial" w:hAnsi="Arial" w:cs="Arial"/>
          <w:sz w:val="20"/>
          <w:szCs w:val="22"/>
        </w:rPr>
        <w:t xml:space="preserve"> Se: Se: </w:t>
      </w:r>
      <w:r w:rsidRPr="00DE1CAC">
        <w:fldChar w:fldCharType="begin"/>
      </w:r>
      <w:r w:rsidRPr="00DE1CAC">
        <w:rPr>
          <w:sz w:val="20"/>
          <w:szCs w:val="22"/>
        </w:rPr>
        <w:instrText xml:space="preserve"> HYPERLINK "http://humanizar.es/publicaciones/libros.html" \t "_blank" </w:instrText>
      </w:r>
      <w:r w:rsidRPr="00DE1CAC">
        <w:fldChar w:fldCharType="separate"/>
      </w:r>
      <w:r w:rsidRPr="00DE1CAC">
        <w:rPr>
          <w:rStyle w:val="Hyperkobling"/>
          <w:rFonts w:ascii="Arial" w:hAnsi="Arial" w:cs="Arial"/>
          <w:sz w:val="20"/>
          <w:szCs w:val="22"/>
        </w:rPr>
        <w:t>http://humanizar.es/publicaciones/libros.html</w:t>
      </w:r>
      <w:r w:rsidRPr="00DE1CAC">
        <w:rPr>
          <w:rStyle w:val="Hyperkobling"/>
          <w:rFonts w:ascii="Arial" w:hAnsi="Arial" w:cs="Arial"/>
          <w:sz w:val="20"/>
          <w:szCs w:val="22"/>
        </w:rPr>
        <w:fldChar w:fldCharType="end"/>
      </w:r>
      <w:r w:rsidRPr="00DE1CAC">
        <w:rPr>
          <w:rStyle w:val="Hyperkobling"/>
          <w:rFonts w:ascii="Arial" w:hAnsi="Arial" w:cs="Arial"/>
          <w:color w:val="auto"/>
          <w:sz w:val="20"/>
          <w:szCs w:val="22"/>
        </w:rPr>
        <w:t xml:space="preserve"> og</w:t>
      </w:r>
    </w:p>
    <w:p w14:paraId="5FB31555" w14:textId="77777777" w:rsidR="00662C46" w:rsidRPr="00DE1CAC" w:rsidRDefault="00662C46" w:rsidP="002A26B6">
      <w:pPr>
        <w:pStyle w:val="Sluttnotetekst"/>
        <w:rPr>
          <w:rFonts w:ascii="Arial" w:hAnsi="Arial" w:cs="Arial"/>
          <w:sz w:val="20"/>
          <w:szCs w:val="22"/>
        </w:rPr>
      </w:pPr>
      <w:r w:rsidRPr="00DE1CAC">
        <w:fldChar w:fldCharType="begin"/>
      </w:r>
      <w:r w:rsidRPr="00DE1CAC">
        <w:rPr>
          <w:sz w:val="20"/>
          <w:szCs w:val="22"/>
        </w:rPr>
        <w:instrText xml:space="preserve"> HYPERLINK "http://humanizar.es/formacion/documentos-de-formacion-humanizadora.html" \t "_blank" </w:instrText>
      </w:r>
      <w:r w:rsidRPr="00DE1CAC">
        <w:fldChar w:fldCharType="separate"/>
      </w:r>
      <w:r w:rsidRPr="00DE1CAC">
        <w:rPr>
          <w:rStyle w:val="Hyperkobling"/>
          <w:rFonts w:ascii="Arial" w:hAnsi="Arial" w:cs="Arial"/>
          <w:sz w:val="20"/>
          <w:szCs w:val="22"/>
        </w:rPr>
        <w:t>http://humanizar.es/formacion/documentos-de-formacion-humanizadora.html</w:t>
      </w:r>
      <w:r w:rsidRPr="00DE1CAC">
        <w:rPr>
          <w:rStyle w:val="Hyperkobling"/>
          <w:rFonts w:ascii="Arial" w:hAnsi="Arial" w:cs="Arial"/>
          <w:sz w:val="20"/>
          <w:szCs w:val="22"/>
        </w:rPr>
        <w:fldChar w:fldCharType="end"/>
      </w:r>
      <w:r w:rsidRPr="00DE1CAC">
        <w:rPr>
          <w:rFonts w:ascii="Arial" w:hAnsi="Arial" w:cs="Arial"/>
          <w:color w:val="000000"/>
          <w:sz w:val="20"/>
          <w:szCs w:val="22"/>
        </w:rPr>
        <w:t xml:space="preserve"> / </w:t>
      </w:r>
      <w:r w:rsidRPr="00DE1CAC">
        <w:fldChar w:fldCharType="begin"/>
      </w:r>
      <w:r w:rsidRPr="00DE1CAC">
        <w:rPr>
          <w:sz w:val="20"/>
          <w:szCs w:val="22"/>
        </w:rPr>
        <w:instrText xml:space="preserve"> HYPERLINK "http://humanizar.es/investigacion.html" \t "_blank" </w:instrText>
      </w:r>
      <w:r w:rsidRPr="00DE1CAC">
        <w:fldChar w:fldCharType="separate"/>
      </w:r>
      <w:r w:rsidRPr="00DE1CAC">
        <w:rPr>
          <w:rStyle w:val="Hyperkobling"/>
          <w:rFonts w:ascii="Arial" w:hAnsi="Arial" w:cs="Arial"/>
          <w:sz w:val="20"/>
          <w:szCs w:val="22"/>
        </w:rPr>
        <w:t>http://humanizar.es/investigacion.html</w:t>
      </w:r>
      <w:r w:rsidRPr="00DE1CAC">
        <w:rPr>
          <w:rStyle w:val="Hyperkobling"/>
          <w:rFonts w:ascii="Arial" w:hAnsi="Arial" w:cs="Arial"/>
          <w:sz w:val="20"/>
          <w:szCs w:val="22"/>
        </w:rPr>
        <w:fldChar w:fldCharType="end"/>
      </w:r>
      <w:r w:rsidRPr="00DE1CAC">
        <w:rPr>
          <w:rFonts w:ascii="Arial" w:hAnsi="Arial" w:cs="Arial"/>
          <w:color w:val="000000"/>
          <w:sz w:val="20"/>
          <w:szCs w:val="22"/>
        </w:rPr>
        <w:t xml:space="preserve"> </w:t>
      </w:r>
    </w:p>
  </w:endnote>
  <w:endnote w:id="11">
    <w:p w14:paraId="744657DC" w14:textId="77777777" w:rsidR="00662C46" w:rsidRPr="00DE1CAC" w:rsidRDefault="00662C46" w:rsidP="002A26B6">
      <w:pPr>
        <w:pStyle w:val="Sluttnotetekst"/>
        <w:rPr>
          <w:rFonts w:ascii="Arial" w:hAnsi="Arial" w:cs="Arial"/>
          <w:sz w:val="20"/>
          <w:szCs w:val="22"/>
        </w:rPr>
      </w:pPr>
      <w:r w:rsidRPr="00DE1CAC">
        <w:rPr>
          <w:rStyle w:val="Sluttnotereferanse"/>
          <w:rFonts w:ascii="Arial" w:hAnsi="Arial" w:cs="Arial"/>
          <w:sz w:val="20"/>
          <w:szCs w:val="22"/>
        </w:rPr>
        <w:endnoteRef/>
      </w:r>
      <w:r w:rsidRPr="00DE1CAC">
        <w:rPr>
          <w:rFonts w:ascii="Arial" w:hAnsi="Arial" w:cs="Arial"/>
          <w:sz w:val="20"/>
          <w:szCs w:val="22"/>
        </w:rPr>
        <w:t xml:space="preserve"> Sagt på Borg biskops beredskapssamling for prester 13/5 2014.</w:t>
      </w:r>
    </w:p>
  </w:endnote>
  <w:endnote w:id="12">
    <w:p w14:paraId="49A58809" w14:textId="77777777" w:rsidR="00662C46" w:rsidRPr="00DE1CAC" w:rsidRDefault="00662C46" w:rsidP="002A26B6">
      <w:pPr>
        <w:pStyle w:val="Sluttnotetekst"/>
        <w:rPr>
          <w:rFonts w:ascii="Arial" w:hAnsi="Arial" w:cs="Arial"/>
          <w:sz w:val="20"/>
          <w:szCs w:val="22"/>
          <w:lang w:val="en-US"/>
        </w:rPr>
      </w:pPr>
      <w:r w:rsidRPr="00DE1CAC">
        <w:rPr>
          <w:rStyle w:val="Sluttnotereferanse"/>
          <w:rFonts w:ascii="Arial" w:hAnsi="Arial" w:cs="Arial"/>
          <w:sz w:val="20"/>
          <w:szCs w:val="22"/>
        </w:rPr>
        <w:endnoteRef/>
      </w:r>
      <w:r w:rsidRPr="00DE1CAC">
        <w:rPr>
          <w:rFonts w:ascii="Arial" w:hAnsi="Arial" w:cs="Arial"/>
          <w:sz w:val="20"/>
          <w:szCs w:val="22"/>
          <w:lang w:val="en-US"/>
        </w:rPr>
        <w:t xml:space="preserve"> Ibid. </w:t>
      </w:r>
    </w:p>
  </w:endnote>
  <w:endnote w:id="13">
    <w:p w14:paraId="6E609782" w14:textId="77777777" w:rsidR="00662C46" w:rsidRPr="00DE1CAC" w:rsidRDefault="00662C46" w:rsidP="002A26B6">
      <w:pPr>
        <w:jc w:val="both"/>
        <w:rPr>
          <w:rFonts w:ascii="Arial" w:hAnsi="Arial" w:cs="Arial"/>
          <w:sz w:val="20"/>
          <w:szCs w:val="22"/>
          <w:lang w:val="en-US"/>
        </w:rPr>
      </w:pPr>
      <w:r w:rsidRPr="00DE1CAC">
        <w:rPr>
          <w:rStyle w:val="Sluttnotereferanse"/>
          <w:rFonts w:ascii="Arial" w:hAnsi="Arial" w:cs="Arial"/>
          <w:sz w:val="20"/>
          <w:szCs w:val="22"/>
        </w:rPr>
        <w:endnoteRef/>
      </w:r>
      <w:r w:rsidRPr="00DE1CAC">
        <w:rPr>
          <w:rFonts w:ascii="Arial" w:hAnsi="Arial" w:cs="Arial"/>
          <w:sz w:val="20"/>
          <w:szCs w:val="22"/>
          <w:lang w:val="en-US"/>
        </w:rPr>
        <w:t xml:space="preserve"> Duelo anticipado (Bermejo 2012:24ff).</w:t>
      </w:r>
    </w:p>
  </w:endnote>
  <w:endnote w:id="14">
    <w:p w14:paraId="0AA1590E" w14:textId="77777777" w:rsidR="00662C46" w:rsidRPr="00DE1CAC" w:rsidRDefault="00662C46" w:rsidP="002A26B6">
      <w:pPr>
        <w:pStyle w:val="Sluttnotetekst"/>
        <w:rPr>
          <w:rFonts w:ascii="Arial" w:hAnsi="Arial" w:cs="Arial"/>
          <w:sz w:val="20"/>
          <w:szCs w:val="22"/>
        </w:rPr>
      </w:pPr>
      <w:r w:rsidRPr="00DE1CAC">
        <w:rPr>
          <w:rStyle w:val="Sluttnotereferanse"/>
          <w:rFonts w:ascii="Arial" w:hAnsi="Arial" w:cs="Arial"/>
          <w:sz w:val="20"/>
          <w:szCs w:val="22"/>
        </w:rPr>
        <w:endnoteRef/>
      </w:r>
      <w:r w:rsidRPr="00DE1CAC">
        <w:rPr>
          <w:rFonts w:ascii="Arial" w:hAnsi="Arial" w:cs="Arial"/>
          <w:sz w:val="20"/>
          <w:szCs w:val="22"/>
        </w:rPr>
        <w:t xml:space="preserve"> Se også: </w:t>
      </w:r>
      <w:hyperlink r:id="rId8" w:history="1">
        <w:r w:rsidRPr="00DE1CAC">
          <w:rPr>
            <w:rStyle w:val="Hyperkobling"/>
            <w:rFonts w:ascii="Arial" w:eastAsia="Times New Roman" w:hAnsi="Arial" w:cs="Arial"/>
            <w:sz w:val="20"/>
            <w:szCs w:val="22"/>
            <w:shd w:val="clear" w:color="auto" w:fill="FFFFFF"/>
            <w:lang w:eastAsia="nb-NO"/>
          </w:rPr>
          <w:t>http://www.kriser.no/begrep/</w:t>
        </w:r>
      </w:hyperlink>
      <w:r w:rsidRPr="00DE1CAC">
        <w:rPr>
          <w:rFonts w:ascii="Arial" w:eastAsia="Times New Roman" w:hAnsi="Arial" w:cs="Arial"/>
          <w:color w:val="000000"/>
          <w:sz w:val="20"/>
          <w:szCs w:val="22"/>
          <w:shd w:val="clear" w:color="auto" w:fill="FFFFFF"/>
          <w:lang w:eastAsia="nb-NO"/>
        </w:rPr>
        <w:t xml:space="preserve"> </w:t>
      </w:r>
    </w:p>
  </w:endnote>
  <w:endnote w:id="15">
    <w:p w14:paraId="6AE22741" w14:textId="77777777" w:rsidR="00662C46" w:rsidRPr="00DE1CAC" w:rsidRDefault="00662C46" w:rsidP="002A26B6">
      <w:pPr>
        <w:pStyle w:val="Sluttnotetekst"/>
        <w:rPr>
          <w:rFonts w:ascii="Arial" w:hAnsi="Arial" w:cs="Arial"/>
          <w:sz w:val="20"/>
          <w:szCs w:val="22"/>
        </w:rPr>
      </w:pPr>
      <w:r w:rsidRPr="00DE1CAC">
        <w:rPr>
          <w:rStyle w:val="Sluttnotereferanse"/>
          <w:rFonts w:ascii="Arial" w:hAnsi="Arial" w:cs="Arial"/>
          <w:sz w:val="20"/>
          <w:szCs w:val="22"/>
        </w:rPr>
        <w:endnoteRef/>
      </w:r>
      <w:r w:rsidRPr="00DE1CAC">
        <w:rPr>
          <w:rFonts w:ascii="Arial" w:hAnsi="Arial" w:cs="Arial"/>
          <w:sz w:val="20"/>
          <w:szCs w:val="22"/>
        </w:rPr>
        <w:t xml:space="preserve"> Sml. Dyregrov 2008:78.</w:t>
      </w:r>
    </w:p>
  </w:endnote>
  <w:endnote w:id="16">
    <w:p w14:paraId="0108D929" w14:textId="77777777" w:rsidR="00662C46" w:rsidRPr="00DE1CAC" w:rsidRDefault="00662C46" w:rsidP="002A26B6">
      <w:pPr>
        <w:pStyle w:val="Sluttnotetekst"/>
        <w:rPr>
          <w:rFonts w:ascii="Arial" w:hAnsi="Arial" w:cs="Arial"/>
          <w:sz w:val="20"/>
          <w:szCs w:val="22"/>
          <w:lang w:val="en-US"/>
        </w:rPr>
      </w:pPr>
      <w:r w:rsidRPr="00DE1CAC">
        <w:rPr>
          <w:rStyle w:val="Sluttnotereferanse"/>
          <w:rFonts w:ascii="Arial" w:hAnsi="Arial" w:cs="Arial"/>
          <w:sz w:val="20"/>
          <w:szCs w:val="22"/>
        </w:rPr>
        <w:endnoteRef/>
      </w:r>
      <w:r w:rsidRPr="00DE1CAC">
        <w:rPr>
          <w:rFonts w:ascii="Arial" w:hAnsi="Arial" w:cs="Arial"/>
          <w:sz w:val="20"/>
          <w:szCs w:val="22"/>
          <w:lang w:val="en-US"/>
        </w:rPr>
        <w:t xml:space="preserve"> </w:t>
      </w:r>
      <w:hyperlink r:id="rId9" w:history="1">
        <w:r w:rsidRPr="00DE1CAC">
          <w:rPr>
            <w:rStyle w:val="Hyperkobling"/>
            <w:rFonts w:ascii="Arial" w:hAnsi="Arial" w:cs="Arial"/>
            <w:sz w:val="20"/>
            <w:szCs w:val="22"/>
            <w:lang w:val="en-US"/>
          </w:rPr>
          <w:t>http://www.kriser.no/begrep/</w:t>
        </w:r>
      </w:hyperlink>
    </w:p>
  </w:endnote>
  <w:endnote w:id="17">
    <w:p w14:paraId="4B7FA6C7" w14:textId="77777777" w:rsidR="00662C46" w:rsidRPr="00DE1CAC" w:rsidRDefault="00662C46" w:rsidP="002A26B6">
      <w:pPr>
        <w:pStyle w:val="Sluttnotetekst"/>
        <w:rPr>
          <w:rFonts w:ascii="Arial" w:hAnsi="Arial" w:cs="Arial"/>
          <w:sz w:val="20"/>
          <w:szCs w:val="22"/>
        </w:rPr>
      </w:pPr>
      <w:r w:rsidRPr="00DE1CAC">
        <w:rPr>
          <w:rStyle w:val="Sluttnotereferanse"/>
          <w:rFonts w:ascii="Arial" w:hAnsi="Arial" w:cs="Arial"/>
          <w:sz w:val="20"/>
          <w:szCs w:val="22"/>
        </w:rPr>
        <w:endnoteRef/>
      </w:r>
      <w:r w:rsidRPr="00DE1CAC">
        <w:rPr>
          <w:rFonts w:ascii="Arial" w:hAnsi="Arial" w:cs="Arial"/>
          <w:sz w:val="20"/>
          <w:szCs w:val="22"/>
        </w:rPr>
        <w:t xml:space="preserve"> Rosa Montero: «Frykten for døden har mye å gjøre med frykten for endring». Bermejo 2012:42.</w:t>
      </w:r>
    </w:p>
  </w:endnote>
  <w:endnote w:id="18">
    <w:p w14:paraId="7B2DF290" w14:textId="77777777" w:rsidR="00662C46" w:rsidRPr="00DE1CAC" w:rsidRDefault="00662C46" w:rsidP="002A26B6">
      <w:pPr>
        <w:pStyle w:val="Sluttnotetekst"/>
        <w:rPr>
          <w:rFonts w:ascii="Arial" w:hAnsi="Arial" w:cs="Arial"/>
          <w:sz w:val="20"/>
          <w:szCs w:val="22"/>
        </w:rPr>
      </w:pPr>
      <w:r w:rsidRPr="00DE1CAC">
        <w:rPr>
          <w:rStyle w:val="Sluttnotereferanse"/>
          <w:rFonts w:ascii="Arial" w:hAnsi="Arial" w:cs="Arial"/>
          <w:sz w:val="20"/>
          <w:szCs w:val="22"/>
        </w:rPr>
        <w:endnoteRef/>
      </w:r>
      <w:r w:rsidRPr="00DE1CAC">
        <w:rPr>
          <w:rFonts w:ascii="Arial" w:hAnsi="Arial" w:cs="Arial"/>
          <w:sz w:val="20"/>
          <w:szCs w:val="22"/>
        </w:rPr>
        <w:t xml:space="preserve"> Se også «Fri oss fra fasene” v/Knut Andersen, klinisk sosionom: </w:t>
      </w:r>
      <w:hyperlink r:id="rId10" w:history="1">
        <w:r w:rsidRPr="00DE1CAC">
          <w:rPr>
            <w:rStyle w:val="Hyperkobling"/>
            <w:rFonts w:ascii="Arial" w:hAnsi="Arial" w:cs="Arial"/>
            <w:sz w:val="20"/>
            <w:szCs w:val="22"/>
          </w:rPr>
          <w:t>http://multimedia.api.no/www.fontene.no/archive/03637/Fri_oss_fra_fasene_3637005a.pdf</w:t>
        </w:r>
      </w:hyperlink>
      <w:r w:rsidRPr="00DE1CAC">
        <w:rPr>
          <w:rFonts w:ascii="Arial" w:hAnsi="Arial" w:cs="Arial"/>
          <w:sz w:val="20"/>
          <w:szCs w:val="22"/>
        </w:rPr>
        <w:t xml:space="preserve">  </w:t>
      </w:r>
    </w:p>
  </w:endnote>
  <w:endnote w:id="19">
    <w:p w14:paraId="2CBF748D" w14:textId="77777777" w:rsidR="00662C46" w:rsidRPr="00DE1CAC" w:rsidRDefault="00662C46" w:rsidP="002A26B6">
      <w:pPr>
        <w:pStyle w:val="Sluttnotetekst"/>
        <w:rPr>
          <w:rFonts w:ascii="Arial" w:hAnsi="Arial" w:cs="Arial"/>
          <w:sz w:val="20"/>
          <w:szCs w:val="22"/>
        </w:rPr>
      </w:pPr>
      <w:r w:rsidRPr="00DE1CAC">
        <w:rPr>
          <w:rStyle w:val="Sluttnotereferanse"/>
          <w:rFonts w:ascii="Arial" w:hAnsi="Arial" w:cs="Arial"/>
          <w:sz w:val="20"/>
          <w:szCs w:val="22"/>
        </w:rPr>
        <w:endnoteRef/>
      </w:r>
      <w:r w:rsidRPr="00DE1CAC">
        <w:rPr>
          <w:rFonts w:ascii="Arial" w:hAnsi="Arial" w:cs="Arial"/>
          <w:sz w:val="20"/>
          <w:szCs w:val="22"/>
        </w:rPr>
        <w:t xml:space="preserve"> Se også Dyregrov/Dyregrov/Kristensen: </w:t>
      </w:r>
    </w:p>
    <w:p w14:paraId="47E710FA" w14:textId="77777777" w:rsidR="00662C46" w:rsidRPr="00DE1CAC" w:rsidRDefault="00662C46" w:rsidP="002A26B6">
      <w:pPr>
        <w:pStyle w:val="Sluttnotetekst"/>
        <w:rPr>
          <w:rFonts w:ascii="Arial" w:hAnsi="Arial" w:cs="Arial"/>
          <w:sz w:val="20"/>
          <w:szCs w:val="22"/>
        </w:rPr>
      </w:pPr>
      <w:hyperlink r:id="rId11" w:history="1">
        <w:r w:rsidRPr="00DE1CAC">
          <w:rPr>
            <w:rStyle w:val="Hyperkobling"/>
            <w:rFonts w:ascii="Arial" w:hAnsi="Arial" w:cs="Arial"/>
            <w:sz w:val="20"/>
            <w:szCs w:val="22"/>
          </w:rPr>
          <w:t>http://psykologisk.no/2014/09/hva-vet-vi-om-sorg-og-komplisert-sorg/</w:t>
        </w:r>
      </w:hyperlink>
      <w:r w:rsidRPr="00DE1CAC">
        <w:rPr>
          <w:rFonts w:ascii="Arial" w:hAnsi="Arial" w:cs="Arial"/>
          <w:sz w:val="20"/>
          <w:szCs w:val="22"/>
        </w:rPr>
        <w:t xml:space="preserve">  </w:t>
      </w:r>
    </w:p>
  </w:endnote>
  <w:endnote w:id="20">
    <w:p w14:paraId="068312CD" w14:textId="77777777" w:rsidR="00662C46" w:rsidRPr="00DE1CAC" w:rsidRDefault="00662C46" w:rsidP="002A26B6">
      <w:pPr>
        <w:pStyle w:val="Sluttnotetekst"/>
        <w:rPr>
          <w:rFonts w:ascii="Arial" w:hAnsi="Arial" w:cs="Arial"/>
          <w:sz w:val="20"/>
          <w:szCs w:val="22"/>
        </w:rPr>
      </w:pPr>
      <w:r w:rsidRPr="00DE1CAC">
        <w:rPr>
          <w:rStyle w:val="Sluttnotereferanse"/>
          <w:rFonts w:ascii="Arial" w:hAnsi="Arial" w:cs="Arial"/>
          <w:sz w:val="20"/>
          <w:szCs w:val="22"/>
        </w:rPr>
        <w:endnoteRef/>
      </w:r>
      <w:r w:rsidRPr="00DE1CAC">
        <w:rPr>
          <w:rFonts w:ascii="Arial" w:hAnsi="Arial" w:cs="Arial"/>
          <w:sz w:val="20"/>
          <w:szCs w:val="22"/>
        </w:rPr>
        <w:t xml:space="preserve"> </w:t>
      </w:r>
      <w:r w:rsidRPr="00DE1CAC">
        <w:rPr>
          <w:rFonts w:ascii="Arial" w:eastAsia="Times New Roman" w:hAnsi="Arial" w:cs="Arial"/>
          <w:color w:val="000000"/>
          <w:sz w:val="20"/>
          <w:szCs w:val="22"/>
          <w:shd w:val="clear" w:color="auto" w:fill="FFFFFF"/>
          <w:lang w:eastAsia="nb-NO"/>
        </w:rPr>
        <w:t>Psykolog Torill Christine Lindstrøm. Se</w:t>
      </w:r>
      <w:r w:rsidRPr="00DE1CAC">
        <w:rPr>
          <w:rFonts w:ascii="Arial" w:hAnsi="Arial" w:cs="Arial"/>
          <w:sz w:val="20"/>
          <w:szCs w:val="22"/>
        </w:rPr>
        <w:t xml:space="preserve"> </w:t>
      </w:r>
      <w:hyperlink r:id="rId12" w:history="1">
        <w:r w:rsidRPr="00DE1CAC">
          <w:rPr>
            <w:rStyle w:val="Hyperkobling"/>
            <w:rFonts w:ascii="Arial" w:hAnsi="Arial" w:cs="Arial"/>
            <w:sz w:val="20"/>
            <w:szCs w:val="22"/>
          </w:rPr>
          <w:t>http://www.sinnetshelse.no/artikler/bearbeide_sorg.htm</w:t>
        </w:r>
      </w:hyperlink>
      <w:r w:rsidRPr="00DE1CAC">
        <w:rPr>
          <w:rFonts w:ascii="Arial" w:hAnsi="Arial" w:cs="Arial"/>
          <w:sz w:val="20"/>
          <w:szCs w:val="22"/>
        </w:rPr>
        <w:t xml:space="preserve"> Sml. Dyregrov/Dyregrov Kristensen: </w:t>
      </w:r>
      <w:hyperlink r:id="rId13" w:history="1">
        <w:r w:rsidRPr="00DE1CAC">
          <w:rPr>
            <w:rStyle w:val="Hyperkobling"/>
            <w:rFonts w:ascii="Arial" w:hAnsi="Arial" w:cs="Arial"/>
            <w:sz w:val="20"/>
            <w:szCs w:val="22"/>
          </w:rPr>
          <w:t>http://psykologisk.no/2014/09/hva-vet-vi-om-sorg-og-komplisert-sorg/</w:t>
        </w:r>
      </w:hyperlink>
    </w:p>
  </w:endnote>
  <w:endnote w:id="21">
    <w:p w14:paraId="6D74FCFD" w14:textId="77777777" w:rsidR="00662C46" w:rsidRPr="00DE1CAC" w:rsidRDefault="00662C46" w:rsidP="002A26B6">
      <w:pPr>
        <w:pStyle w:val="Sluttnotetekst"/>
        <w:rPr>
          <w:rFonts w:ascii="Arial" w:hAnsi="Arial" w:cs="Arial"/>
          <w:sz w:val="20"/>
          <w:szCs w:val="22"/>
        </w:rPr>
      </w:pPr>
      <w:r w:rsidRPr="00DE1CAC">
        <w:rPr>
          <w:rStyle w:val="Sluttnotereferanse"/>
          <w:rFonts w:ascii="Arial" w:hAnsi="Arial" w:cs="Arial"/>
          <w:sz w:val="20"/>
          <w:szCs w:val="22"/>
        </w:rPr>
        <w:endnoteRef/>
      </w:r>
      <w:r w:rsidRPr="00DE1CAC">
        <w:rPr>
          <w:rFonts w:ascii="Arial" w:hAnsi="Arial" w:cs="Arial"/>
          <w:sz w:val="20"/>
          <w:szCs w:val="22"/>
        </w:rPr>
        <w:t xml:space="preserve"> VG 9/9 2014:16-19. </w:t>
      </w:r>
    </w:p>
  </w:endnote>
  <w:endnote w:id="22">
    <w:p w14:paraId="3C1A70CB" w14:textId="77777777" w:rsidR="00662C46" w:rsidRPr="00DE1CAC" w:rsidRDefault="00662C46" w:rsidP="002A26B6">
      <w:pPr>
        <w:pStyle w:val="Sluttnotetekst"/>
        <w:rPr>
          <w:rFonts w:ascii="Arial" w:hAnsi="Arial" w:cs="Arial"/>
          <w:sz w:val="20"/>
          <w:szCs w:val="22"/>
        </w:rPr>
      </w:pPr>
      <w:r w:rsidRPr="00DE1CAC">
        <w:rPr>
          <w:rStyle w:val="Sluttnotereferanse"/>
          <w:rFonts w:ascii="Arial" w:hAnsi="Arial" w:cs="Arial"/>
          <w:sz w:val="20"/>
          <w:szCs w:val="22"/>
        </w:rPr>
        <w:endnoteRef/>
      </w:r>
      <w:r w:rsidRPr="00DE1CAC">
        <w:rPr>
          <w:rFonts w:ascii="Arial" w:hAnsi="Arial" w:cs="Arial"/>
          <w:sz w:val="20"/>
          <w:szCs w:val="22"/>
        </w:rPr>
        <w:t xml:space="preserve"> Overordnede trossystem kalles «global mening». </w:t>
      </w:r>
    </w:p>
  </w:endnote>
  <w:endnote w:id="23">
    <w:p w14:paraId="5D65F163" w14:textId="77777777" w:rsidR="00662C46" w:rsidRPr="00DE1CAC" w:rsidRDefault="00662C46" w:rsidP="002A26B6">
      <w:pPr>
        <w:pStyle w:val="Sluttnotetekst"/>
        <w:rPr>
          <w:rFonts w:ascii="Arial" w:hAnsi="Arial" w:cs="Arial"/>
          <w:sz w:val="20"/>
          <w:szCs w:val="22"/>
        </w:rPr>
      </w:pPr>
      <w:r w:rsidRPr="00DE1CAC">
        <w:rPr>
          <w:rStyle w:val="Sluttnotereferanse"/>
          <w:rFonts w:ascii="Arial" w:hAnsi="Arial" w:cs="Arial"/>
          <w:sz w:val="20"/>
          <w:szCs w:val="22"/>
        </w:rPr>
        <w:endnoteRef/>
      </w:r>
      <w:r w:rsidRPr="00DE1CAC">
        <w:rPr>
          <w:rFonts w:ascii="Arial" w:hAnsi="Arial" w:cs="Arial"/>
          <w:sz w:val="20"/>
          <w:szCs w:val="22"/>
        </w:rPr>
        <w:t xml:space="preserve"> En av Berit Ås’ 5 hersketeknikker.</w:t>
      </w:r>
    </w:p>
  </w:endnote>
  <w:endnote w:id="24">
    <w:p w14:paraId="2AEA5468" w14:textId="77777777" w:rsidR="00662C46" w:rsidRPr="00DE1CAC" w:rsidRDefault="00662C46" w:rsidP="002A26B6">
      <w:pPr>
        <w:widowControl w:val="0"/>
        <w:autoSpaceDE w:val="0"/>
        <w:autoSpaceDN w:val="0"/>
        <w:adjustRightInd w:val="0"/>
        <w:rPr>
          <w:rFonts w:ascii="Arial" w:hAnsi="Arial" w:cs="Arial"/>
          <w:sz w:val="20"/>
          <w:szCs w:val="22"/>
        </w:rPr>
      </w:pPr>
      <w:r w:rsidRPr="00DE1CAC">
        <w:rPr>
          <w:rStyle w:val="Sluttnotereferanse"/>
          <w:rFonts w:ascii="Arial" w:hAnsi="Arial" w:cs="Arial"/>
          <w:sz w:val="20"/>
          <w:szCs w:val="22"/>
        </w:rPr>
        <w:endnoteRef/>
      </w:r>
      <w:r w:rsidRPr="00DE1CAC">
        <w:rPr>
          <w:rFonts w:ascii="Arial" w:hAnsi="Arial" w:cs="Arial"/>
          <w:sz w:val="20"/>
          <w:szCs w:val="22"/>
        </w:rPr>
        <w:t xml:space="preserve"> Jose Carlos Bermejo, Acompagnar y vivir sanamente el duelo</w:t>
      </w:r>
      <w:r w:rsidRPr="00DE1CAC">
        <w:rPr>
          <w:rFonts w:ascii="Arial" w:hAnsi="Arial" w:cs="Arial"/>
          <w:bCs/>
          <w:sz w:val="20"/>
          <w:szCs w:val="22"/>
        </w:rPr>
        <w:t xml:space="preserve">, artikkel/udatert. </w:t>
      </w:r>
    </w:p>
  </w:endnote>
  <w:endnote w:id="25">
    <w:p w14:paraId="7AB4F3C4" w14:textId="77777777" w:rsidR="00662C46" w:rsidRPr="00DE1CAC" w:rsidRDefault="00662C46" w:rsidP="002A26B6">
      <w:pPr>
        <w:rPr>
          <w:rFonts w:ascii="Arial" w:eastAsia="Times New Roman" w:hAnsi="Arial" w:cs="Arial"/>
          <w:sz w:val="20"/>
          <w:szCs w:val="22"/>
        </w:rPr>
      </w:pPr>
      <w:r w:rsidRPr="00DE1CAC">
        <w:rPr>
          <w:rStyle w:val="Sluttnotereferanse"/>
          <w:rFonts w:ascii="Arial" w:hAnsi="Arial" w:cs="Arial"/>
          <w:sz w:val="20"/>
          <w:szCs w:val="22"/>
        </w:rPr>
        <w:endnoteRef/>
      </w:r>
      <w:r w:rsidRPr="00DE1CAC">
        <w:rPr>
          <w:rFonts w:ascii="Arial" w:hAnsi="Arial" w:cs="Arial"/>
          <w:sz w:val="20"/>
          <w:szCs w:val="22"/>
        </w:rPr>
        <w:t xml:space="preserve"> </w:t>
      </w:r>
      <w:r w:rsidRPr="00DE1CAC">
        <w:rPr>
          <w:rFonts w:ascii="Arial" w:eastAsia="Times New Roman" w:hAnsi="Arial" w:cs="Arial"/>
          <w:sz w:val="20"/>
          <w:szCs w:val="22"/>
          <w:shd w:val="clear" w:color="auto" w:fill="FFFFFF"/>
        </w:rPr>
        <w:t>Yalom sitert i Risholm (fra boka Religion og psykiatri, Arneberg Forlag 2007:39)</w:t>
      </w:r>
      <w:r w:rsidRPr="00DE1CAC">
        <w:rPr>
          <w:rFonts w:ascii="Arial" w:eastAsia="Times New Roman" w:hAnsi="Arial" w:cs="Arial"/>
          <w:color w:val="333333"/>
          <w:sz w:val="20"/>
          <w:szCs w:val="22"/>
          <w:shd w:val="clear" w:color="auto" w:fill="FFFFFF"/>
        </w:rPr>
        <w:t xml:space="preserve">. </w:t>
      </w:r>
      <w:r w:rsidRPr="00DE1CAC">
        <w:rPr>
          <w:rFonts w:ascii="Arial" w:eastAsia="Times New Roman" w:hAnsi="Arial" w:cs="Arial"/>
          <w:color w:val="FF0000"/>
          <w:sz w:val="20"/>
          <w:szCs w:val="22"/>
          <w:shd w:val="clear" w:color="auto" w:fill="FFFFFF"/>
        </w:rPr>
        <w:t xml:space="preserve"> </w:t>
      </w:r>
    </w:p>
  </w:endnote>
  <w:endnote w:id="26">
    <w:p w14:paraId="0AF8AC2E" w14:textId="77777777" w:rsidR="00662C46" w:rsidRPr="00DE1CAC" w:rsidRDefault="00662C46" w:rsidP="002A26B6">
      <w:pPr>
        <w:pStyle w:val="Sluttnotetekst"/>
        <w:rPr>
          <w:rFonts w:ascii="Arial" w:hAnsi="Arial" w:cs="Arial"/>
          <w:sz w:val="20"/>
          <w:szCs w:val="22"/>
        </w:rPr>
      </w:pPr>
      <w:r w:rsidRPr="00DE1CAC">
        <w:rPr>
          <w:rStyle w:val="Sluttnotereferanse"/>
          <w:rFonts w:ascii="Arial" w:hAnsi="Arial" w:cs="Arial"/>
          <w:sz w:val="20"/>
          <w:szCs w:val="22"/>
        </w:rPr>
        <w:endnoteRef/>
      </w:r>
      <w:r w:rsidRPr="00DE1CAC">
        <w:rPr>
          <w:rFonts w:ascii="Arial" w:hAnsi="Arial" w:cs="Arial"/>
          <w:sz w:val="20"/>
          <w:szCs w:val="22"/>
        </w:rPr>
        <w:t xml:space="preserve"> NRK 1 30/9 2014. </w:t>
      </w:r>
    </w:p>
  </w:endnote>
  <w:endnote w:id="27">
    <w:p w14:paraId="00F20B80" w14:textId="77777777" w:rsidR="00662C46" w:rsidRPr="00DE1CAC" w:rsidRDefault="00662C46" w:rsidP="002A26B6">
      <w:pPr>
        <w:pStyle w:val="Sluttnotetekst"/>
        <w:rPr>
          <w:rFonts w:ascii="Arial" w:hAnsi="Arial" w:cs="Arial"/>
          <w:sz w:val="20"/>
          <w:szCs w:val="22"/>
        </w:rPr>
      </w:pPr>
      <w:r w:rsidRPr="00DE1CAC">
        <w:rPr>
          <w:rStyle w:val="Sluttnotereferanse"/>
          <w:rFonts w:ascii="Arial" w:hAnsi="Arial" w:cs="Arial"/>
          <w:sz w:val="20"/>
          <w:szCs w:val="22"/>
        </w:rPr>
        <w:endnoteRef/>
      </w:r>
      <w:r w:rsidRPr="00DE1CAC">
        <w:rPr>
          <w:rFonts w:ascii="Arial" w:hAnsi="Arial" w:cs="Arial"/>
          <w:sz w:val="20"/>
          <w:szCs w:val="22"/>
        </w:rPr>
        <w:t xml:space="preserve"> Dagbladet 14/9 2014. </w:t>
      </w:r>
    </w:p>
  </w:endnote>
  <w:endnote w:id="28">
    <w:p w14:paraId="60AFD61C" w14:textId="77777777" w:rsidR="00662C46" w:rsidRPr="00DE1CAC" w:rsidRDefault="00662C46" w:rsidP="002A26B6">
      <w:pPr>
        <w:pStyle w:val="Sluttnotetekst"/>
        <w:rPr>
          <w:rFonts w:ascii="Arial" w:hAnsi="Arial" w:cs="Arial"/>
          <w:sz w:val="20"/>
          <w:szCs w:val="22"/>
        </w:rPr>
      </w:pPr>
      <w:r w:rsidRPr="00DE1CAC">
        <w:rPr>
          <w:rStyle w:val="Sluttnotereferanse"/>
          <w:rFonts w:ascii="Arial" w:hAnsi="Arial" w:cs="Arial"/>
          <w:sz w:val="20"/>
          <w:szCs w:val="22"/>
        </w:rPr>
        <w:endnoteRef/>
      </w:r>
      <w:r w:rsidRPr="00DE1CAC">
        <w:rPr>
          <w:rFonts w:ascii="Arial" w:hAnsi="Arial" w:cs="Arial"/>
          <w:sz w:val="20"/>
          <w:szCs w:val="22"/>
        </w:rPr>
        <w:t xml:space="preserve"> Lærer ved NLA. Se Vårt Land 28/3 2015:33.</w:t>
      </w:r>
    </w:p>
  </w:endnote>
  <w:endnote w:id="29">
    <w:p w14:paraId="54B5DB3F" w14:textId="77777777" w:rsidR="00662C46" w:rsidRPr="00DE1CAC" w:rsidRDefault="00662C46" w:rsidP="002A26B6">
      <w:pPr>
        <w:pStyle w:val="Sluttnotetekst"/>
        <w:rPr>
          <w:rFonts w:ascii="Arial" w:hAnsi="Arial" w:cs="Arial"/>
          <w:sz w:val="20"/>
          <w:szCs w:val="22"/>
        </w:rPr>
      </w:pPr>
      <w:r w:rsidRPr="00DE1CAC">
        <w:rPr>
          <w:rStyle w:val="Sluttnotereferanse"/>
          <w:rFonts w:ascii="Arial" w:hAnsi="Arial" w:cs="Arial"/>
          <w:sz w:val="20"/>
          <w:szCs w:val="22"/>
        </w:rPr>
        <w:endnoteRef/>
      </w:r>
      <w:r w:rsidRPr="00DE1CAC">
        <w:rPr>
          <w:rFonts w:ascii="Arial" w:hAnsi="Arial" w:cs="Arial"/>
          <w:sz w:val="20"/>
          <w:szCs w:val="22"/>
        </w:rPr>
        <w:t xml:space="preserve"> ”</w:t>
      </w:r>
      <w:r w:rsidRPr="00DE1CAC">
        <w:rPr>
          <w:rFonts w:ascii="Arial" w:hAnsi="Arial" w:cs="Arial"/>
          <w:i/>
          <w:sz w:val="20"/>
          <w:szCs w:val="22"/>
        </w:rPr>
        <w:t xml:space="preserve">De gikk fra å være uskyldige og skamløse til å se seg selv som objekt og kjønn… ” </w:t>
      </w:r>
      <w:r w:rsidRPr="00DE1CAC">
        <w:rPr>
          <w:rFonts w:ascii="Arial" w:hAnsi="Arial" w:cs="Arial"/>
          <w:sz w:val="20"/>
          <w:szCs w:val="22"/>
        </w:rPr>
        <w:t>Dr. theol. Kristin Moen Saxegaard i Luthersk Kirketidende nr. 5/2011:127. Sml. Bjørndalen 1976:167.</w:t>
      </w:r>
    </w:p>
  </w:endnote>
  <w:endnote w:id="30">
    <w:p w14:paraId="5FA8D47B" w14:textId="77777777" w:rsidR="00662C46" w:rsidRPr="00DE1CAC" w:rsidRDefault="00662C46" w:rsidP="002A26B6">
      <w:pPr>
        <w:pStyle w:val="Sluttnotetekst"/>
        <w:rPr>
          <w:rFonts w:ascii="Arial" w:hAnsi="Arial" w:cs="Arial"/>
          <w:sz w:val="20"/>
          <w:szCs w:val="22"/>
        </w:rPr>
      </w:pPr>
      <w:r w:rsidRPr="00DE1CAC">
        <w:rPr>
          <w:rStyle w:val="Sluttnotereferanse"/>
          <w:rFonts w:ascii="Arial" w:hAnsi="Arial" w:cs="Arial"/>
          <w:sz w:val="20"/>
          <w:szCs w:val="22"/>
        </w:rPr>
        <w:endnoteRef/>
      </w:r>
      <w:r w:rsidRPr="00DE1CAC">
        <w:rPr>
          <w:rFonts w:ascii="Arial" w:hAnsi="Arial" w:cs="Arial"/>
          <w:sz w:val="20"/>
          <w:szCs w:val="22"/>
        </w:rPr>
        <w:t xml:space="preserve"> Sml Dyregrov 2007:46: «Den grunnleggende tryggheten skakes» i møte med død og kriser.</w:t>
      </w:r>
    </w:p>
  </w:endnote>
  <w:endnote w:id="31">
    <w:p w14:paraId="6AEC4F4B" w14:textId="77777777" w:rsidR="00662C46" w:rsidRPr="00DE1CAC" w:rsidRDefault="00662C46" w:rsidP="002A26B6">
      <w:pPr>
        <w:pStyle w:val="Overskrift1"/>
        <w:shd w:val="clear" w:color="auto" w:fill="FFFFFF"/>
        <w:spacing w:before="0"/>
        <w:textAlignment w:val="baseline"/>
        <w:rPr>
          <w:rFonts w:ascii="Arial" w:eastAsia="Times New Roman" w:hAnsi="Arial" w:cs="Arial"/>
          <w:b w:val="0"/>
          <w:bCs w:val="0"/>
          <w:color w:val="auto"/>
          <w:sz w:val="20"/>
          <w:szCs w:val="22"/>
        </w:rPr>
      </w:pPr>
      <w:r w:rsidRPr="00DE1CAC">
        <w:rPr>
          <w:rStyle w:val="Sluttnotereferanse"/>
          <w:rFonts w:ascii="Arial" w:hAnsi="Arial" w:cs="Arial"/>
          <w:b w:val="0"/>
          <w:color w:val="auto"/>
          <w:sz w:val="20"/>
          <w:szCs w:val="22"/>
        </w:rPr>
        <w:endnoteRef/>
      </w:r>
      <w:r w:rsidRPr="00DE1CAC">
        <w:rPr>
          <w:rFonts w:ascii="Arial" w:hAnsi="Arial" w:cs="Arial"/>
          <w:b w:val="0"/>
          <w:color w:val="auto"/>
          <w:sz w:val="20"/>
          <w:szCs w:val="22"/>
        </w:rPr>
        <w:t xml:space="preserve"> Tittelen på bok av T. Stordalen</w:t>
      </w:r>
      <w:r w:rsidRPr="00DE1CAC">
        <w:rPr>
          <w:rFonts w:ascii="Arial" w:eastAsia="Times New Roman" w:hAnsi="Arial" w:cs="Arial"/>
          <w:b w:val="0"/>
          <w:bCs w:val="0"/>
          <w:color w:val="auto"/>
          <w:sz w:val="20"/>
          <w:szCs w:val="22"/>
        </w:rPr>
        <w:t xml:space="preserve">, </w:t>
      </w:r>
      <w:r w:rsidRPr="00DE1CAC">
        <w:rPr>
          <w:rFonts w:ascii="Arial" w:hAnsi="Arial" w:cs="Arial"/>
          <w:b w:val="0"/>
          <w:color w:val="auto"/>
          <w:sz w:val="20"/>
          <w:szCs w:val="22"/>
        </w:rPr>
        <w:t>Univ.-forlaget 1994.</w:t>
      </w:r>
    </w:p>
  </w:endnote>
  <w:endnote w:id="32">
    <w:p w14:paraId="06AADD92" w14:textId="77777777" w:rsidR="00662C46" w:rsidRPr="00DE1CAC" w:rsidRDefault="00662C46" w:rsidP="002A26B6">
      <w:pPr>
        <w:pStyle w:val="Sluttnotetekst"/>
        <w:rPr>
          <w:rFonts w:ascii="Arial" w:hAnsi="Arial" w:cs="Arial"/>
          <w:sz w:val="20"/>
          <w:szCs w:val="22"/>
        </w:rPr>
      </w:pPr>
      <w:r w:rsidRPr="00DE1CAC">
        <w:rPr>
          <w:rStyle w:val="Sluttnotereferanse"/>
          <w:rFonts w:ascii="Arial" w:hAnsi="Arial" w:cs="Arial"/>
          <w:sz w:val="20"/>
          <w:szCs w:val="22"/>
        </w:rPr>
        <w:endnoteRef/>
      </w:r>
      <w:r w:rsidRPr="00DE1CAC">
        <w:rPr>
          <w:rFonts w:ascii="Arial" w:hAnsi="Arial" w:cs="Arial"/>
          <w:sz w:val="20"/>
          <w:szCs w:val="22"/>
        </w:rPr>
        <w:t xml:space="preserve"> Luthersk kirketidende nr. 16/2012:383.</w:t>
      </w:r>
    </w:p>
  </w:endnote>
  <w:endnote w:id="33">
    <w:p w14:paraId="6402DE1D" w14:textId="77777777" w:rsidR="00662C46" w:rsidRPr="00DE1CAC" w:rsidRDefault="00662C46" w:rsidP="002A26B6">
      <w:pPr>
        <w:pStyle w:val="Sluttnotetekst"/>
        <w:rPr>
          <w:rFonts w:ascii="Arial" w:hAnsi="Arial" w:cs="Arial"/>
          <w:sz w:val="20"/>
          <w:szCs w:val="22"/>
        </w:rPr>
      </w:pPr>
      <w:r w:rsidRPr="00DE1CAC">
        <w:rPr>
          <w:rStyle w:val="Sluttnotereferanse"/>
          <w:rFonts w:ascii="Arial" w:hAnsi="Arial" w:cs="Arial"/>
          <w:sz w:val="20"/>
          <w:szCs w:val="22"/>
        </w:rPr>
        <w:endnoteRef/>
      </w:r>
      <w:r w:rsidRPr="00DE1CAC">
        <w:rPr>
          <w:rFonts w:ascii="Arial" w:hAnsi="Arial" w:cs="Arial"/>
          <w:sz w:val="20"/>
          <w:szCs w:val="22"/>
        </w:rPr>
        <w:t xml:space="preserve"> Forkynneren 3,20.</w:t>
      </w:r>
    </w:p>
  </w:endnote>
  <w:endnote w:id="34">
    <w:p w14:paraId="5D0FE197" w14:textId="77777777" w:rsidR="00662C46" w:rsidRPr="00DE1CAC" w:rsidRDefault="00662C46" w:rsidP="002A26B6">
      <w:pPr>
        <w:pStyle w:val="Sluttnotetekst"/>
        <w:rPr>
          <w:rFonts w:ascii="Arial" w:hAnsi="Arial" w:cs="Arial"/>
          <w:sz w:val="20"/>
          <w:szCs w:val="22"/>
        </w:rPr>
      </w:pPr>
      <w:r w:rsidRPr="00DE1CAC">
        <w:rPr>
          <w:rStyle w:val="Sluttnotereferanse"/>
          <w:rFonts w:ascii="Arial" w:hAnsi="Arial" w:cs="Arial"/>
          <w:sz w:val="20"/>
          <w:szCs w:val="22"/>
        </w:rPr>
        <w:endnoteRef/>
      </w:r>
      <w:r w:rsidRPr="00DE1CAC">
        <w:rPr>
          <w:rFonts w:ascii="Arial" w:hAnsi="Arial" w:cs="Arial"/>
          <w:sz w:val="20"/>
          <w:szCs w:val="22"/>
        </w:rPr>
        <w:t xml:space="preserve"> Johannes Åpenbaring 21,1.</w:t>
      </w:r>
    </w:p>
  </w:endnote>
  <w:endnote w:id="35">
    <w:p w14:paraId="454E3CA4" w14:textId="77777777" w:rsidR="00662C46" w:rsidRPr="00DE1CAC" w:rsidRDefault="00662C46" w:rsidP="002A26B6">
      <w:pPr>
        <w:pStyle w:val="Sluttnotetekst"/>
        <w:rPr>
          <w:rFonts w:ascii="Arial" w:hAnsi="Arial" w:cs="Arial"/>
          <w:sz w:val="20"/>
          <w:szCs w:val="22"/>
        </w:rPr>
      </w:pPr>
      <w:r w:rsidRPr="00DE1CAC">
        <w:rPr>
          <w:rStyle w:val="Sluttnotereferanse"/>
          <w:rFonts w:ascii="Arial" w:hAnsi="Arial" w:cs="Arial"/>
          <w:sz w:val="20"/>
          <w:szCs w:val="22"/>
        </w:rPr>
        <w:endnoteRef/>
      </w:r>
      <w:r w:rsidRPr="00DE1CAC">
        <w:rPr>
          <w:rFonts w:ascii="Arial" w:hAnsi="Arial" w:cs="Arial"/>
          <w:sz w:val="20"/>
          <w:szCs w:val="22"/>
        </w:rPr>
        <w:t xml:space="preserve"> Antikkens og middelalderens diktere hadde forestillinger om forlengelse av eksistensen, i glede eller i sorg, i Elysium eller i Tartaros. Homer/Odyssevs reiser 11. sang, Vergil/Aeneiden bok 6 og Dante/Den guddommelige komedie, har gitt forestillinger om dødsriket. Sml. Bermejo 2012:91. </w:t>
      </w:r>
    </w:p>
  </w:endnote>
  <w:endnote w:id="36">
    <w:p w14:paraId="657930CC" w14:textId="77777777" w:rsidR="00662C46" w:rsidRPr="00DE1CAC" w:rsidRDefault="00662C46" w:rsidP="002A26B6">
      <w:pPr>
        <w:pStyle w:val="Sluttnotetekst"/>
        <w:rPr>
          <w:rFonts w:ascii="Arial" w:hAnsi="Arial" w:cs="Arial"/>
          <w:sz w:val="20"/>
          <w:szCs w:val="22"/>
        </w:rPr>
      </w:pPr>
      <w:r w:rsidRPr="00DE1CAC">
        <w:rPr>
          <w:rStyle w:val="Sluttnotereferanse"/>
          <w:rFonts w:ascii="Arial" w:hAnsi="Arial" w:cs="Arial"/>
          <w:sz w:val="20"/>
          <w:szCs w:val="22"/>
        </w:rPr>
        <w:endnoteRef/>
      </w:r>
      <w:r w:rsidRPr="00DE1CAC">
        <w:rPr>
          <w:rFonts w:ascii="Arial" w:hAnsi="Arial" w:cs="Arial"/>
          <w:sz w:val="20"/>
          <w:szCs w:val="22"/>
        </w:rPr>
        <w:t xml:space="preserve"> Dyregrov/Dyregrov/Kristensen: </w:t>
      </w:r>
      <w:hyperlink r:id="rId14" w:history="1">
        <w:r w:rsidRPr="00DE1CAC">
          <w:rPr>
            <w:rStyle w:val="Hyperkobling"/>
            <w:rFonts w:ascii="Arial" w:hAnsi="Arial" w:cs="Arial"/>
            <w:sz w:val="20"/>
            <w:szCs w:val="22"/>
          </w:rPr>
          <w:t>http://psykologisk.no/2014/09/hva-vet-vi-om-sorg-og-komplisert-sorg/</w:t>
        </w:r>
      </w:hyperlink>
    </w:p>
  </w:endnote>
  <w:endnote w:id="37">
    <w:p w14:paraId="7551FE6A" w14:textId="77777777" w:rsidR="00662C46" w:rsidRPr="00DE1CAC" w:rsidRDefault="00662C46" w:rsidP="002A26B6">
      <w:pPr>
        <w:pStyle w:val="Sluttnotetekst"/>
        <w:rPr>
          <w:rFonts w:ascii="Arial" w:hAnsi="Arial" w:cs="Arial"/>
          <w:sz w:val="20"/>
          <w:szCs w:val="22"/>
        </w:rPr>
      </w:pPr>
      <w:r w:rsidRPr="00DE1CAC">
        <w:rPr>
          <w:rStyle w:val="Sluttnotereferanse"/>
          <w:rFonts w:ascii="Arial" w:hAnsi="Arial" w:cs="Arial"/>
          <w:sz w:val="20"/>
          <w:szCs w:val="22"/>
        </w:rPr>
        <w:endnoteRef/>
      </w:r>
      <w:r w:rsidRPr="00DE1CAC">
        <w:rPr>
          <w:rFonts w:ascii="Arial" w:hAnsi="Arial" w:cs="Arial"/>
          <w:sz w:val="20"/>
          <w:szCs w:val="22"/>
        </w:rPr>
        <w:t xml:space="preserve"> Bermejo 2012:86: </w:t>
      </w:r>
      <w:r w:rsidRPr="00DE1CAC">
        <w:rPr>
          <w:rFonts w:ascii="Arial" w:hAnsi="Arial" w:cs="Arial"/>
          <w:i/>
          <w:sz w:val="20"/>
          <w:szCs w:val="22"/>
        </w:rPr>
        <w:t>Gråt i frihet!</w:t>
      </w:r>
    </w:p>
  </w:endnote>
  <w:endnote w:id="38">
    <w:p w14:paraId="659A0F75" w14:textId="77777777" w:rsidR="00662C46" w:rsidRPr="00DE1CAC" w:rsidRDefault="00662C46" w:rsidP="002A26B6">
      <w:pPr>
        <w:pStyle w:val="Sluttnotetekst"/>
        <w:rPr>
          <w:rFonts w:ascii="Arial" w:hAnsi="Arial" w:cs="Arial"/>
          <w:sz w:val="20"/>
          <w:szCs w:val="22"/>
        </w:rPr>
      </w:pPr>
      <w:r w:rsidRPr="00DE1CAC">
        <w:rPr>
          <w:rStyle w:val="Sluttnotereferanse"/>
          <w:rFonts w:ascii="Arial" w:hAnsi="Arial" w:cs="Arial"/>
          <w:sz w:val="20"/>
          <w:szCs w:val="22"/>
        </w:rPr>
        <w:endnoteRef/>
      </w:r>
      <w:r w:rsidRPr="00DE1CAC">
        <w:rPr>
          <w:rFonts w:ascii="Arial" w:hAnsi="Arial" w:cs="Arial"/>
          <w:sz w:val="20"/>
          <w:szCs w:val="22"/>
        </w:rPr>
        <w:t xml:space="preserve"> </w:t>
      </w:r>
      <w:hyperlink r:id="rId15" w:history="1">
        <w:r w:rsidRPr="00DE1CAC">
          <w:rPr>
            <w:rStyle w:val="Hyperkobling"/>
            <w:rFonts w:ascii="Arial" w:hAnsi="Arial" w:cs="Arial"/>
            <w:sz w:val="20"/>
            <w:szCs w:val="22"/>
          </w:rPr>
          <w:t>http://www.sinnetshelse.no/artikler/bearbeide_sorg.htm</w:t>
        </w:r>
      </w:hyperlink>
      <w:r w:rsidRPr="00DE1CAC">
        <w:rPr>
          <w:rFonts w:ascii="Arial" w:hAnsi="Arial" w:cs="Arial"/>
          <w:sz w:val="20"/>
          <w:szCs w:val="22"/>
        </w:rPr>
        <w:t xml:space="preserve"> </w:t>
      </w:r>
    </w:p>
  </w:endnote>
  <w:endnote w:id="39">
    <w:p w14:paraId="624FEB85" w14:textId="77777777" w:rsidR="00662C46" w:rsidRPr="00DE1CAC" w:rsidRDefault="00662C46" w:rsidP="002A26B6">
      <w:pPr>
        <w:pStyle w:val="Sluttnotetekst"/>
        <w:rPr>
          <w:rFonts w:ascii="Arial" w:hAnsi="Arial" w:cs="Arial"/>
          <w:sz w:val="20"/>
          <w:szCs w:val="22"/>
        </w:rPr>
      </w:pPr>
      <w:r w:rsidRPr="00DE1CAC">
        <w:rPr>
          <w:rStyle w:val="Sluttnotereferanse"/>
          <w:rFonts w:ascii="Arial" w:hAnsi="Arial" w:cs="Arial"/>
          <w:sz w:val="20"/>
          <w:szCs w:val="22"/>
        </w:rPr>
        <w:endnoteRef/>
      </w:r>
      <w:r w:rsidRPr="00DE1CAC">
        <w:rPr>
          <w:rFonts w:ascii="Arial" w:hAnsi="Arial" w:cs="Arial"/>
          <w:sz w:val="20"/>
          <w:szCs w:val="22"/>
        </w:rPr>
        <w:t xml:space="preserve"> Ibid.</w:t>
      </w:r>
    </w:p>
  </w:endnote>
  <w:endnote w:id="40">
    <w:p w14:paraId="2F0B3C5D" w14:textId="77777777" w:rsidR="00662C46" w:rsidRPr="00DE1CAC" w:rsidRDefault="00662C46" w:rsidP="002A26B6">
      <w:pPr>
        <w:pStyle w:val="Sluttnotetekst"/>
        <w:rPr>
          <w:rFonts w:ascii="Arial" w:hAnsi="Arial" w:cs="Arial"/>
          <w:sz w:val="20"/>
          <w:szCs w:val="22"/>
        </w:rPr>
      </w:pPr>
      <w:r w:rsidRPr="00DE1CAC">
        <w:rPr>
          <w:rStyle w:val="Sluttnotereferanse"/>
          <w:rFonts w:ascii="Arial" w:hAnsi="Arial" w:cs="Arial"/>
          <w:sz w:val="20"/>
          <w:szCs w:val="22"/>
        </w:rPr>
        <w:endnoteRef/>
      </w:r>
      <w:r w:rsidRPr="00DE1CAC">
        <w:rPr>
          <w:rFonts w:ascii="Arial" w:hAnsi="Arial" w:cs="Arial"/>
          <w:sz w:val="20"/>
          <w:szCs w:val="22"/>
        </w:rPr>
        <w:t xml:space="preserve"> Bermejo 2012:50.</w:t>
      </w:r>
    </w:p>
  </w:endnote>
  <w:endnote w:id="41">
    <w:p w14:paraId="5D17769A" w14:textId="77777777" w:rsidR="00662C46" w:rsidRPr="00DE1CAC" w:rsidRDefault="00662C46" w:rsidP="002A26B6">
      <w:pPr>
        <w:pStyle w:val="Sluttnotetekst"/>
        <w:rPr>
          <w:rFonts w:ascii="Arial" w:hAnsi="Arial" w:cs="Arial"/>
          <w:sz w:val="20"/>
          <w:szCs w:val="22"/>
        </w:rPr>
      </w:pPr>
      <w:r w:rsidRPr="00DE1CAC">
        <w:rPr>
          <w:rStyle w:val="Sluttnotereferanse"/>
          <w:rFonts w:ascii="Arial" w:hAnsi="Arial" w:cs="Arial"/>
          <w:sz w:val="20"/>
          <w:szCs w:val="22"/>
        </w:rPr>
        <w:endnoteRef/>
      </w:r>
      <w:r w:rsidRPr="00DE1CAC">
        <w:rPr>
          <w:rFonts w:ascii="Arial" w:hAnsi="Arial" w:cs="Arial"/>
          <w:sz w:val="20"/>
          <w:szCs w:val="22"/>
        </w:rPr>
        <w:t xml:space="preserve"> i Tidsskrift for Sjelesorg nr. 3 2011:186.</w:t>
      </w:r>
    </w:p>
  </w:endnote>
  <w:endnote w:id="42">
    <w:p w14:paraId="682DE256" w14:textId="77777777" w:rsidR="00662C46" w:rsidRPr="00DE1CAC" w:rsidRDefault="00662C46" w:rsidP="002A26B6">
      <w:pPr>
        <w:pStyle w:val="Sluttnotetekst"/>
        <w:rPr>
          <w:rFonts w:ascii="Arial" w:hAnsi="Arial" w:cs="Arial"/>
          <w:bCs/>
          <w:sz w:val="20"/>
          <w:szCs w:val="22"/>
        </w:rPr>
      </w:pPr>
      <w:r w:rsidRPr="00DE1CAC">
        <w:rPr>
          <w:rStyle w:val="Sluttnotereferanse"/>
          <w:rFonts w:ascii="Arial" w:hAnsi="Arial" w:cs="Arial"/>
          <w:sz w:val="20"/>
          <w:szCs w:val="22"/>
        </w:rPr>
        <w:endnoteRef/>
      </w:r>
      <w:r w:rsidRPr="00DE1CAC">
        <w:rPr>
          <w:rFonts w:ascii="Arial" w:hAnsi="Arial" w:cs="Arial"/>
          <w:sz w:val="20"/>
          <w:szCs w:val="22"/>
        </w:rPr>
        <w:t xml:space="preserve"> Bermejo/</w:t>
      </w:r>
      <w:r w:rsidRPr="00DE1CAC">
        <w:rPr>
          <w:rFonts w:ascii="Arial" w:hAnsi="Arial" w:cs="Arial"/>
          <w:bCs/>
          <w:sz w:val="20"/>
          <w:szCs w:val="22"/>
        </w:rPr>
        <w:t>artikkel/udatert.</w:t>
      </w:r>
    </w:p>
    <w:p w14:paraId="445500B1" w14:textId="77777777" w:rsidR="00662C46" w:rsidRPr="00DE1CAC" w:rsidRDefault="00662C46" w:rsidP="002A26B6">
      <w:pPr>
        <w:pStyle w:val="Sluttnotetekst"/>
        <w:rPr>
          <w:rFonts w:ascii="Arial" w:hAnsi="Arial" w:cs="Arial"/>
          <w:bCs/>
          <w:sz w:val="20"/>
          <w:szCs w:val="22"/>
        </w:rPr>
      </w:pPr>
    </w:p>
    <w:p w14:paraId="39658ADA" w14:textId="20D47310" w:rsidR="00662C46" w:rsidRPr="00DE1CAC" w:rsidRDefault="00662C46" w:rsidP="00DE1CAC">
      <w:pPr>
        <w:jc w:val="both"/>
        <w:rPr>
          <w:rFonts w:ascii="Arial" w:hAnsi="Arial" w:cs="Arial"/>
          <w:i/>
          <w:sz w:val="20"/>
          <w:szCs w:val="22"/>
        </w:rPr>
      </w:pPr>
      <w:r w:rsidRPr="00DE1CAC">
        <w:rPr>
          <w:rFonts w:ascii="Arial" w:hAnsi="Arial" w:cs="Arial"/>
          <w:i/>
          <w:sz w:val="20"/>
          <w:szCs w:val="22"/>
        </w:rPr>
        <w:t>Sist gjennomlest 14/10 2017</w:t>
      </w:r>
    </w:p>
    <w:p w14:paraId="11FE73C8" w14:textId="078CAB16" w:rsidR="00662C46" w:rsidRPr="00DE1CAC" w:rsidRDefault="00662C46" w:rsidP="00FB74CA">
      <w:pPr>
        <w:pStyle w:val="Sluttnotetekst"/>
        <w:ind w:left="3540" w:firstLine="708"/>
        <w:rPr>
          <w:rFonts w:ascii="Arial" w:hAnsi="Arial" w:cs="Arial"/>
          <w:sz w:val="20"/>
          <w:szCs w:val="22"/>
        </w:rPr>
      </w:pPr>
      <w:r w:rsidRPr="00DE1CAC">
        <w:rPr>
          <w:rFonts w:ascii="Arial" w:hAnsi="Arial" w:cs="Arial"/>
          <w:bCs/>
          <w:sz w:val="20"/>
          <w:szCs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085752"/>
      <w:docPartObj>
        <w:docPartGallery w:val="Page Numbers (Bottom of Page)"/>
        <w:docPartUnique/>
      </w:docPartObj>
    </w:sdtPr>
    <w:sdtContent>
      <w:p w14:paraId="3C75181E" w14:textId="77777777" w:rsidR="00662C46" w:rsidRDefault="00662C46">
        <w:pPr>
          <w:pStyle w:val="Bunntekst"/>
        </w:pPr>
        <w:r>
          <w:fldChar w:fldCharType="begin"/>
        </w:r>
        <w:r>
          <w:instrText>PAGE   \* MERGEFORMAT</w:instrText>
        </w:r>
        <w:r>
          <w:fldChar w:fldCharType="separate"/>
        </w:r>
        <w:r w:rsidR="00E75A81">
          <w:rPr>
            <w:noProof/>
          </w:rPr>
          <w:t>1</w:t>
        </w:r>
        <w:r>
          <w:rPr>
            <w:noProof/>
          </w:rPr>
          <w:fldChar w:fldCharType="end"/>
        </w:r>
      </w:p>
    </w:sdtContent>
  </w:sdt>
  <w:p w14:paraId="732AF9E2" w14:textId="77777777" w:rsidR="00662C46" w:rsidRDefault="00662C46">
    <w:pPr>
      <w:pStyle w:val="Bunn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DA03F0" w14:textId="77777777" w:rsidR="00662C46" w:rsidRDefault="00662C46" w:rsidP="002A26B6">
      <w:r>
        <w:separator/>
      </w:r>
    </w:p>
  </w:footnote>
  <w:footnote w:type="continuationSeparator" w:id="0">
    <w:p w14:paraId="59A58AA8" w14:textId="77777777" w:rsidR="00662C46" w:rsidRDefault="00662C46" w:rsidP="002A26B6">
      <w:r>
        <w:continuationSeparator/>
      </w:r>
    </w:p>
  </w:footnote>
  <w:footnote w:id="1">
    <w:p w14:paraId="74F68951" w14:textId="77777777" w:rsidR="00662C46" w:rsidRPr="00E82B43" w:rsidRDefault="00662C46" w:rsidP="002A26B6">
      <w:pPr>
        <w:pStyle w:val="Fotnotetekst"/>
      </w:pPr>
      <w:r>
        <w:rPr>
          <w:rStyle w:val="Fotnotereferanse"/>
        </w:rPr>
        <w:footnoteRef/>
      </w:r>
      <w:r>
        <w:t xml:space="preserve"> Se: </w:t>
      </w:r>
      <w:hyperlink r:id="rId1" w:history="1">
        <w:r w:rsidRPr="00A9593E">
          <w:rPr>
            <w:rStyle w:val="Hyperkobling"/>
          </w:rPr>
          <w:t>http://lavidaenpositivo.blogspot.com.es/2010/02/cerrando-circulos-de-paulo-coelho.html</w:t>
        </w:r>
      </w:hyperlink>
      <w:r>
        <w:t>.</w:t>
      </w:r>
      <w:r>
        <w:rPr>
          <w:rFonts w:asciiTheme="minorHAnsi" w:hAnsiTheme="minorHAnsi" w:cs="Helvetica"/>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BD7"/>
    <w:multiLevelType w:val="hybridMultilevel"/>
    <w:tmpl w:val="FA74D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67654"/>
    <w:multiLevelType w:val="hybridMultilevel"/>
    <w:tmpl w:val="DB3E7DEC"/>
    <w:lvl w:ilvl="0" w:tplc="38BE56C8">
      <w:start w:val="1"/>
      <w:numFmt w:val="decimal"/>
      <w:lvlText w:val="%1."/>
      <w:lvlJc w:val="left"/>
      <w:pPr>
        <w:ind w:left="720" w:hanging="360"/>
      </w:pPr>
      <w:rPr>
        <w:rFonts w:ascii="Arial" w:eastAsia="Times New Roman" w:hAnsi="Arial" w:cs="Arial"/>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DC451B9"/>
    <w:multiLevelType w:val="hybridMultilevel"/>
    <w:tmpl w:val="DD74531A"/>
    <w:lvl w:ilvl="0" w:tplc="FA46FD88">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0EBB532B"/>
    <w:multiLevelType w:val="hybridMultilevel"/>
    <w:tmpl w:val="A5FE98F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nsid w:val="10D84F75"/>
    <w:multiLevelType w:val="hybridMultilevel"/>
    <w:tmpl w:val="01187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FB342E"/>
    <w:multiLevelType w:val="hybridMultilevel"/>
    <w:tmpl w:val="C2FE212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2405B2"/>
    <w:multiLevelType w:val="hybridMultilevel"/>
    <w:tmpl w:val="49EC4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307E15"/>
    <w:multiLevelType w:val="hybridMultilevel"/>
    <w:tmpl w:val="4BEC2F4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8771EE"/>
    <w:multiLevelType w:val="hybridMultilevel"/>
    <w:tmpl w:val="F9BC6400"/>
    <w:lvl w:ilvl="0" w:tplc="8572E0C6">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1EC93045"/>
    <w:multiLevelType w:val="hybridMultilevel"/>
    <w:tmpl w:val="4620C86E"/>
    <w:lvl w:ilvl="0" w:tplc="3D3A636A">
      <w:start w:val="8"/>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226B2102"/>
    <w:multiLevelType w:val="hybridMultilevel"/>
    <w:tmpl w:val="8FF64430"/>
    <w:lvl w:ilvl="0" w:tplc="5C243CBA">
      <w:start w:val="3"/>
      <w:numFmt w:val="bullet"/>
      <w:lvlText w:val="-"/>
      <w:lvlJc w:val="left"/>
      <w:pPr>
        <w:ind w:left="360" w:hanging="360"/>
      </w:pPr>
      <w:rPr>
        <w:rFonts w:ascii="Cambria" w:eastAsia="Calibri" w:hAnsi="Cambria"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nsid w:val="254A352B"/>
    <w:multiLevelType w:val="hybridMultilevel"/>
    <w:tmpl w:val="DD8AA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853ECE"/>
    <w:multiLevelType w:val="hybridMultilevel"/>
    <w:tmpl w:val="FA74D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EE3802"/>
    <w:multiLevelType w:val="hybridMultilevel"/>
    <w:tmpl w:val="D46CBE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2B3D72E1"/>
    <w:multiLevelType w:val="hybridMultilevel"/>
    <w:tmpl w:val="EAAA137A"/>
    <w:lvl w:ilvl="0" w:tplc="99302D6A">
      <w:start w:val="1"/>
      <w:numFmt w:val="decimal"/>
      <w:lvlText w:val="%1."/>
      <w:lvlJc w:val="left"/>
      <w:pPr>
        <w:ind w:left="720" w:hanging="360"/>
      </w:pPr>
      <w:rPr>
        <w:rFonts w:ascii="Calibri" w:eastAsia="Times New Roman" w:hAnsi="Calibri" w:cs="Times New Roman"/>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5">
    <w:nsid w:val="2C480E84"/>
    <w:multiLevelType w:val="hybridMultilevel"/>
    <w:tmpl w:val="C7720F3E"/>
    <w:lvl w:ilvl="0" w:tplc="3146C722">
      <w:start w:val="1"/>
      <w:numFmt w:val="decimal"/>
      <w:lvlText w:val="%1."/>
      <w:lvlJc w:val="left"/>
      <w:pPr>
        <w:ind w:left="720" w:hanging="360"/>
      </w:pPr>
      <w:rPr>
        <w:rFonts w:ascii="Arial" w:eastAsia="Times New Roman" w:hAnsi="Arial" w:cs="Arial"/>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nsid w:val="30171692"/>
    <w:multiLevelType w:val="hybridMultilevel"/>
    <w:tmpl w:val="23A831C2"/>
    <w:lvl w:ilvl="0" w:tplc="BA3032DA">
      <w:numFmt w:val="bullet"/>
      <w:lvlText w:val="-"/>
      <w:lvlJc w:val="left"/>
      <w:pPr>
        <w:ind w:left="360" w:hanging="360"/>
      </w:pPr>
      <w:rPr>
        <w:rFonts w:ascii="Georgia" w:eastAsia="Calibri" w:hAnsi="Georgia" w:cs="Times New Roman"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17">
    <w:nsid w:val="33B7214A"/>
    <w:multiLevelType w:val="hybridMultilevel"/>
    <w:tmpl w:val="915E6A6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nsid w:val="38D21FC7"/>
    <w:multiLevelType w:val="hybridMultilevel"/>
    <w:tmpl w:val="BE46F2C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nsid w:val="3C194538"/>
    <w:multiLevelType w:val="hybridMultilevel"/>
    <w:tmpl w:val="8FAC64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3CD738EA"/>
    <w:multiLevelType w:val="hybridMultilevel"/>
    <w:tmpl w:val="B7249926"/>
    <w:lvl w:ilvl="0" w:tplc="8572E0C6">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449719F4"/>
    <w:multiLevelType w:val="hybridMultilevel"/>
    <w:tmpl w:val="9DAEBAD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nsid w:val="45621535"/>
    <w:multiLevelType w:val="hybridMultilevel"/>
    <w:tmpl w:val="8FDA158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nsid w:val="46C3572D"/>
    <w:multiLevelType w:val="hybridMultilevel"/>
    <w:tmpl w:val="4CAA924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nsid w:val="4A2530E8"/>
    <w:multiLevelType w:val="hybridMultilevel"/>
    <w:tmpl w:val="E112035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nsid w:val="4D3C2E41"/>
    <w:multiLevelType w:val="hybridMultilevel"/>
    <w:tmpl w:val="7EB6B4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nsid w:val="50051981"/>
    <w:multiLevelType w:val="hybridMultilevel"/>
    <w:tmpl w:val="3FF29F2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nsid w:val="50B4477E"/>
    <w:multiLevelType w:val="hybridMultilevel"/>
    <w:tmpl w:val="C8367792"/>
    <w:lvl w:ilvl="0" w:tplc="4C30359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B72121"/>
    <w:multiLevelType w:val="hybridMultilevel"/>
    <w:tmpl w:val="994693D2"/>
    <w:lvl w:ilvl="0" w:tplc="520E3C38">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nsid w:val="543009FF"/>
    <w:multiLevelType w:val="hybridMultilevel"/>
    <w:tmpl w:val="37482E0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nsid w:val="54421E8C"/>
    <w:multiLevelType w:val="hybridMultilevel"/>
    <w:tmpl w:val="FA74D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CC18E7"/>
    <w:multiLevelType w:val="hybridMultilevel"/>
    <w:tmpl w:val="03623C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nsid w:val="5A663B3C"/>
    <w:multiLevelType w:val="hybridMultilevel"/>
    <w:tmpl w:val="3B103ED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3">
    <w:nsid w:val="5ADC7CE7"/>
    <w:multiLevelType w:val="hybridMultilevel"/>
    <w:tmpl w:val="2FAEB40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nsid w:val="5D5A130F"/>
    <w:multiLevelType w:val="hybridMultilevel"/>
    <w:tmpl w:val="B5CCC3C4"/>
    <w:lvl w:ilvl="0" w:tplc="71A41A46">
      <w:start w:val="1"/>
      <w:numFmt w:val="decimal"/>
      <w:lvlText w:val="%1."/>
      <w:lvlJc w:val="left"/>
      <w:pPr>
        <w:ind w:left="720" w:hanging="360"/>
      </w:pPr>
      <w:rPr>
        <w:rFonts w:asciiTheme="minorHAnsi" w:eastAsia="Times New Roman" w:hAnsiTheme="minorHAnsi"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0C4A1A"/>
    <w:multiLevelType w:val="hybridMultilevel"/>
    <w:tmpl w:val="256AC8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nsid w:val="62577700"/>
    <w:multiLevelType w:val="hybridMultilevel"/>
    <w:tmpl w:val="3A36988A"/>
    <w:lvl w:ilvl="0" w:tplc="913C32BE">
      <w:start w:val="1"/>
      <w:numFmt w:val="decimal"/>
      <w:lvlText w:val="%1."/>
      <w:lvlJc w:val="left"/>
      <w:pPr>
        <w:ind w:left="720" w:hanging="360"/>
      </w:pPr>
      <w:rPr>
        <w:rFonts w:asciiTheme="minorHAnsi" w:eastAsia="Times New Roman" w:hAnsiTheme="minorHAnsi" w:cs="Helvetica"/>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nsid w:val="63004187"/>
    <w:multiLevelType w:val="hybridMultilevel"/>
    <w:tmpl w:val="34E4733A"/>
    <w:lvl w:ilvl="0" w:tplc="12B60E1E">
      <w:start w:val="1"/>
      <w:numFmt w:val="decimal"/>
      <w:lvlText w:val="%1."/>
      <w:lvlJc w:val="left"/>
      <w:pPr>
        <w:ind w:left="1080" w:hanging="360"/>
      </w:pPr>
      <w:rPr>
        <w:rFonts w:ascii="Arial" w:eastAsia="Times New Roman" w:hAnsi="Arial" w:cs="Arial"/>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8">
    <w:nsid w:val="68666062"/>
    <w:multiLevelType w:val="hybridMultilevel"/>
    <w:tmpl w:val="07942E3E"/>
    <w:lvl w:ilvl="0" w:tplc="3F02B700">
      <w:start w:val="161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1B4D93"/>
    <w:multiLevelType w:val="hybridMultilevel"/>
    <w:tmpl w:val="91D4E672"/>
    <w:lvl w:ilvl="0" w:tplc="0414000F">
      <w:start w:val="1"/>
      <w:numFmt w:val="decimal"/>
      <w:lvlText w:val="%1."/>
      <w:lvlJc w:val="left"/>
      <w:pPr>
        <w:ind w:left="1080" w:hanging="360"/>
      </w:p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start w:val="1"/>
      <w:numFmt w:val="lowerLetter"/>
      <w:lvlText w:val="%5."/>
      <w:lvlJc w:val="left"/>
      <w:pPr>
        <w:ind w:left="3960" w:hanging="360"/>
      </w:pPr>
    </w:lvl>
    <w:lvl w:ilvl="5" w:tplc="0414001B">
      <w:start w:val="1"/>
      <w:numFmt w:val="lowerRoman"/>
      <w:lvlText w:val="%6."/>
      <w:lvlJc w:val="right"/>
      <w:pPr>
        <w:ind w:left="4680" w:hanging="180"/>
      </w:pPr>
    </w:lvl>
    <w:lvl w:ilvl="6" w:tplc="0414000F">
      <w:start w:val="1"/>
      <w:numFmt w:val="decimal"/>
      <w:lvlText w:val="%7."/>
      <w:lvlJc w:val="left"/>
      <w:pPr>
        <w:ind w:left="5400" w:hanging="360"/>
      </w:pPr>
    </w:lvl>
    <w:lvl w:ilvl="7" w:tplc="04140019">
      <w:start w:val="1"/>
      <w:numFmt w:val="lowerLetter"/>
      <w:lvlText w:val="%8."/>
      <w:lvlJc w:val="left"/>
      <w:pPr>
        <w:ind w:left="6120" w:hanging="360"/>
      </w:pPr>
    </w:lvl>
    <w:lvl w:ilvl="8" w:tplc="0414001B">
      <w:start w:val="1"/>
      <w:numFmt w:val="lowerRoman"/>
      <w:lvlText w:val="%9."/>
      <w:lvlJc w:val="right"/>
      <w:pPr>
        <w:ind w:left="6840" w:hanging="180"/>
      </w:pPr>
    </w:lvl>
  </w:abstractNum>
  <w:abstractNum w:abstractNumId="40">
    <w:nsid w:val="6B74036B"/>
    <w:multiLevelType w:val="hybridMultilevel"/>
    <w:tmpl w:val="7EEEFA1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1">
    <w:nsid w:val="6C0E1C1E"/>
    <w:multiLevelType w:val="hybridMultilevel"/>
    <w:tmpl w:val="2B56CBE0"/>
    <w:lvl w:ilvl="0" w:tplc="9AB0F3A2">
      <w:start w:val="2"/>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nsid w:val="6C124355"/>
    <w:multiLevelType w:val="hybridMultilevel"/>
    <w:tmpl w:val="A2EA6F8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3">
    <w:nsid w:val="7ADC168A"/>
    <w:multiLevelType w:val="hybridMultilevel"/>
    <w:tmpl w:val="B0B0076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4">
    <w:nsid w:val="7F263884"/>
    <w:multiLevelType w:val="hybridMultilevel"/>
    <w:tmpl w:val="A40C06C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16"/>
  </w:num>
  <w:num w:numId="2">
    <w:abstractNumId w:val="9"/>
  </w:num>
  <w:num w:numId="3">
    <w:abstractNumId w:val="10"/>
  </w:num>
  <w:num w:numId="4">
    <w:abstractNumId w:val="36"/>
  </w:num>
  <w:num w:numId="5">
    <w:abstractNumId w:val="20"/>
  </w:num>
  <w:num w:numId="6">
    <w:abstractNumId w:va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33"/>
  </w:num>
  <w:num w:numId="10">
    <w:abstractNumId w:val="28"/>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7"/>
  </w:num>
  <w:num w:numId="14">
    <w:abstractNumId w:val="43"/>
  </w:num>
  <w:num w:numId="15">
    <w:abstractNumId w:val="18"/>
  </w:num>
  <w:num w:numId="16">
    <w:abstractNumId w:val="23"/>
  </w:num>
  <w:num w:numId="17">
    <w:abstractNumId w:val="26"/>
  </w:num>
  <w:num w:numId="18">
    <w:abstractNumId w:val="15"/>
  </w:num>
  <w:num w:numId="19">
    <w:abstractNumId w:val="35"/>
  </w:num>
  <w:num w:numId="20">
    <w:abstractNumId w:val="37"/>
  </w:num>
  <w:num w:numId="21">
    <w:abstractNumId w:val="19"/>
  </w:num>
  <w:num w:numId="22">
    <w:abstractNumId w:val="30"/>
  </w:num>
  <w:num w:numId="23">
    <w:abstractNumId w:val="34"/>
  </w:num>
  <w:num w:numId="24">
    <w:abstractNumId w:val="0"/>
  </w:num>
  <w:num w:numId="25">
    <w:abstractNumId w:val="12"/>
  </w:num>
  <w:num w:numId="26">
    <w:abstractNumId w:val="7"/>
  </w:num>
  <w:num w:numId="27">
    <w:abstractNumId w:val="5"/>
  </w:num>
  <w:num w:numId="28">
    <w:abstractNumId w:val="27"/>
  </w:num>
  <w:num w:numId="29">
    <w:abstractNumId w:val="11"/>
  </w:num>
  <w:num w:numId="30">
    <w:abstractNumId w:val="4"/>
  </w:num>
  <w:num w:numId="31">
    <w:abstractNumId w:val="22"/>
  </w:num>
  <w:num w:numId="32">
    <w:abstractNumId w:val="21"/>
  </w:num>
  <w:num w:numId="33">
    <w:abstractNumId w:val="3"/>
  </w:num>
  <w:num w:numId="34">
    <w:abstractNumId w:val="24"/>
  </w:num>
  <w:num w:numId="35">
    <w:abstractNumId w:val="13"/>
  </w:num>
  <w:num w:numId="36">
    <w:abstractNumId w:val="44"/>
  </w:num>
  <w:num w:numId="37">
    <w:abstractNumId w:val="31"/>
  </w:num>
  <w:num w:numId="38">
    <w:abstractNumId w:val="32"/>
  </w:num>
  <w:num w:numId="39">
    <w:abstractNumId w:val="25"/>
  </w:num>
  <w:num w:numId="40">
    <w:abstractNumId w:val="42"/>
  </w:num>
  <w:num w:numId="41">
    <w:abstractNumId w:val="40"/>
  </w:num>
  <w:num w:numId="42">
    <w:abstractNumId w:val="2"/>
  </w:num>
  <w:num w:numId="43">
    <w:abstractNumId w:val="1"/>
  </w:num>
  <w:num w:numId="44">
    <w:abstractNumId w:val="41"/>
  </w:num>
  <w:num w:numId="45">
    <w:abstractNumId w:val="6"/>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6B6"/>
    <w:rsid w:val="00012E37"/>
    <w:rsid w:val="00032D5F"/>
    <w:rsid w:val="00065224"/>
    <w:rsid w:val="00066EA6"/>
    <w:rsid w:val="0006726E"/>
    <w:rsid w:val="00084603"/>
    <w:rsid w:val="000904B9"/>
    <w:rsid w:val="000B02C8"/>
    <w:rsid w:val="000C64B7"/>
    <w:rsid w:val="000D7E1C"/>
    <w:rsid w:val="00104225"/>
    <w:rsid w:val="001129D8"/>
    <w:rsid w:val="0012184E"/>
    <w:rsid w:val="001225C8"/>
    <w:rsid w:val="00131A2C"/>
    <w:rsid w:val="00137F5D"/>
    <w:rsid w:val="00157489"/>
    <w:rsid w:val="00161F0E"/>
    <w:rsid w:val="001A7EB2"/>
    <w:rsid w:val="001B0BDF"/>
    <w:rsid w:val="001C0287"/>
    <w:rsid w:val="001C4424"/>
    <w:rsid w:val="001F5A16"/>
    <w:rsid w:val="002071A8"/>
    <w:rsid w:val="00243206"/>
    <w:rsid w:val="00256852"/>
    <w:rsid w:val="00270567"/>
    <w:rsid w:val="0029370A"/>
    <w:rsid w:val="002A26B6"/>
    <w:rsid w:val="002A560B"/>
    <w:rsid w:val="002D4917"/>
    <w:rsid w:val="002D4C28"/>
    <w:rsid w:val="002E6E23"/>
    <w:rsid w:val="002F7089"/>
    <w:rsid w:val="00302BA9"/>
    <w:rsid w:val="003037D8"/>
    <w:rsid w:val="00311298"/>
    <w:rsid w:val="003600A0"/>
    <w:rsid w:val="00383809"/>
    <w:rsid w:val="00387FF7"/>
    <w:rsid w:val="00397D51"/>
    <w:rsid w:val="003A0062"/>
    <w:rsid w:val="003A3C03"/>
    <w:rsid w:val="003A6B96"/>
    <w:rsid w:val="003B03DF"/>
    <w:rsid w:val="003B2DE8"/>
    <w:rsid w:val="003C5D09"/>
    <w:rsid w:val="003D6069"/>
    <w:rsid w:val="003E3E1C"/>
    <w:rsid w:val="003E6AE0"/>
    <w:rsid w:val="004101DE"/>
    <w:rsid w:val="00410EBB"/>
    <w:rsid w:val="00412246"/>
    <w:rsid w:val="00417665"/>
    <w:rsid w:val="00424032"/>
    <w:rsid w:val="00425C39"/>
    <w:rsid w:val="004260BD"/>
    <w:rsid w:val="00427FB4"/>
    <w:rsid w:val="004404E9"/>
    <w:rsid w:val="00452860"/>
    <w:rsid w:val="00484EB8"/>
    <w:rsid w:val="004B6831"/>
    <w:rsid w:val="004B77FB"/>
    <w:rsid w:val="004F3B25"/>
    <w:rsid w:val="00501679"/>
    <w:rsid w:val="00507054"/>
    <w:rsid w:val="005360EF"/>
    <w:rsid w:val="005411A3"/>
    <w:rsid w:val="0058121F"/>
    <w:rsid w:val="00585FF9"/>
    <w:rsid w:val="005D5124"/>
    <w:rsid w:val="005F7AA6"/>
    <w:rsid w:val="006207AE"/>
    <w:rsid w:val="00642AB2"/>
    <w:rsid w:val="00643791"/>
    <w:rsid w:val="00645983"/>
    <w:rsid w:val="00662C46"/>
    <w:rsid w:val="00674E9E"/>
    <w:rsid w:val="006821E3"/>
    <w:rsid w:val="00684958"/>
    <w:rsid w:val="0069392C"/>
    <w:rsid w:val="006C1492"/>
    <w:rsid w:val="006E1FA1"/>
    <w:rsid w:val="006E4981"/>
    <w:rsid w:val="00703626"/>
    <w:rsid w:val="007078B7"/>
    <w:rsid w:val="00720BDD"/>
    <w:rsid w:val="007246EE"/>
    <w:rsid w:val="007456FF"/>
    <w:rsid w:val="00752E64"/>
    <w:rsid w:val="007576AA"/>
    <w:rsid w:val="00764D46"/>
    <w:rsid w:val="00776F83"/>
    <w:rsid w:val="0078046D"/>
    <w:rsid w:val="00780893"/>
    <w:rsid w:val="007860D7"/>
    <w:rsid w:val="007921F8"/>
    <w:rsid w:val="007D36D7"/>
    <w:rsid w:val="007D7E1F"/>
    <w:rsid w:val="007E4422"/>
    <w:rsid w:val="00831B77"/>
    <w:rsid w:val="008423EC"/>
    <w:rsid w:val="00855544"/>
    <w:rsid w:val="00862057"/>
    <w:rsid w:val="00862506"/>
    <w:rsid w:val="00863ED8"/>
    <w:rsid w:val="00867D0F"/>
    <w:rsid w:val="00871319"/>
    <w:rsid w:val="00880126"/>
    <w:rsid w:val="00881488"/>
    <w:rsid w:val="00890481"/>
    <w:rsid w:val="008A4F8B"/>
    <w:rsid w:val="00900FF3"/>
    <w:rsid w:val="0092167E"/>
    <w:rsid w:val="009422F5"/>
    <w:rsid w:val="00942519"/>
    <w:rsid w:val="00956220"/>
    <w:rsid w:val="00970468"/>
    <w:rsid w:val="0097436A"/>
    <w:rsid w:val="0098354E"/>
    <w:rsid w:val="00990F61"/>
    <w:rsid w:val="00991A5D"/>
    <w:rsid w:val="009A6561"/>
    <w:rsid w:val="009A6BA4"/>
    <w:rsid w:val="009A7813"/>
    <w:rsid w:val="009B0591"/>
    <w:rsid w:val="009C4171"/>
    <w:rsid w:val="009C61D2"/>
    <w:rsid w:val="00A06B61"/>
    <w:rsid w:val="00A2574F"/>
    <w:rsid w:val="00A31657"/>
    <w:rsid w:val="00A46DFE"/>
    <w:rsid w:val="00AD2566"/>
    <w:rsid w:val="00AD35F0"/>
    <w:rsid w:val="00B450DD"/>
    <w:rsid w:val="00B701D5"/>
    <w:rsid w:val="00B813ED"/>
    <w:rsid w:val="00B815F6"/>
    <w:rsid w:val="00BA027D"/>
    <w:rsid w:val="00BC0380"/>
    <w:rsid w:val="00BD391E"/>
    <w:rsid w:val="00BD3F90"/>
    <w:rsid w:val="00BD5C27"/>
    <w:rsid w:val="00BF0FA8"/>
    <w:rsid w:val="00BF4B50"/>
    <w:rsid w:val="00C1499B"/>
    <w:rsid w:val="00C22C9F"/>
    <w:rsid w:val="00C31884"/>
    <w:rsid w:val="00C669CB"/>
    <w:rsid w:val="00C714AE"/>
    <w:rsid w:val="00C76B0A"/>
    <w:rsid w:val="00C9230C"/>
    <w:rsid w:val="00CB3D7F"/>
    <w:rsid w:val="00CC2190"/>
    <w:rsid w:val="00CC56D8"/>
    <w:rsid w:val="00D2766E"/>
    <w:rsid w:val="00D54D15"/>
    <w:rsid w:val="00D734B3"/>
    <w:rsid w:val="00DC439C"/>
    <w:rsid w:val="00DE01D4"/>
    <w:rsid w:val="00DE1C36"/>
    <w:rsid w:val="00DE1CAC"/>
    <w:rsid w:val="00DE3694"/>
    <w:rsid w:val="00E3404C"/>
    <w:rsid w:val="00E469DE"/>
    <w:rsid w:val="00E47125"/>
    <w:rsid w:val="00E70EB9"/>
    <w:rsid w:val="00E75A81"/>
    <w:rsid w:val="00E85B71"/>
    <w:rsid w:val="00E860CE"/>
    <w:rsid w:val="00E96E9E"/>
    <w:rsid w:val="00EC0AA4"/>
    <w:rsid w:val="00ED70FD"/>
    <w:rsid w:val="00EE0B3E"/>
    <w:rsid w:val="00EF309A"/>
    <w:rsid w:val="00EF3D3C"/>
    <w:rsid w:val="00F0092D"/>
    <w:rsid w:val="00F26FF9"/>
    <w:rsid w:val="00F34050"/>
    <w:rsid w:val="00F37F4C"/>
    <w:rsid w:val="00F636A7"/>
    <w:rsid w:val="00F6462F"/>
    <w:rsid w:val="00F65A0A"/>
    <w:rsid w:val="00F70AB7"/>
    <w:rsid w:val="00F820D3"/>
    <w:rsid w:val="00FA0AC8"/>
    <w:rsid w:val="00FB2A5E"/>
    <w:rsid w:val="00FB74CA"/>
    <w:rsid w:val="00FC09AA"/>
    <w:rsid w:val="00FD0A05"/>
    <w:rsid w:val="00FE7C9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43E4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2A26B6"/>
    <w:pPr>
      <w:keepNext/>
      <w:keepLines/>
      <w:spacing w:before="480" w:line="259" w:lineRule="auto"/>
      <w:outlineLvl w:val="0"/>
    </w:pPr>
    <w:rPr>
      <w:rFonts w:asciiTheme="majorHAnsi" w:eastAsiaTheme="majorEastAsia" w:hAnsiTheme="majorHAnsi" w:cstheme="majorBidi"/>
      <w:b/>
      <w:bCs/>
      <w:color w:val="345A8A" w:themeColor="accent1" w:themeShade="B5"/>
      <w:sz w:val="32"/>
      <w:szCs w:val="32"/>
      <w:lang w:eastAsia="en-US"/>
    </w:rPr>
  </w:style>
  <w:style w:type="paragraph" w:styleId="Overskrift2">
    <w:name w:val="heading 2"/>
    <w:basedOn w:val="Normal"/>
    <w:next w:val="Normal"/>
    <w:link w:val="Overskrift2Tegn"/>
    <w:uiPriority w:val="9"/>
    <w:semiHidden/>
    <w:unhideWhenUsed/>
    <w:qFormat/>
    <w:rsid w:val="002A26B6"/>
    <w:pPr>
      <w:keepNext/>
      <w:keepLines/>
      <w:spacing w:before="200" w:line="259" w:lineRule="auto"/>
      <w:outlineLvl w:val="1"/>
    </w:pPr>
    <w:rPr>
      <w:rFonts w:asciiTheme="majorHAnsi" w:eastAsiaTheme="majorEastAsia" w:hAnsiTheme="majorHAnsi" w:cstheme="majorBidi"/>
      <w:b/>
      <w:bCs/>
      <w:color w:val="4F81BD" w:themeColor="accent1"/>
      <w:sz w:val="26"/>
      <w:szCs w:val="26"/>
      <w:lang w:eastAsia="en-US"/>
    </w:rPr>
  </w:style>
  <w:style w:type="paragraph" w:styleId="Overskrift3">
    <w:name w:val="heading 3"/>
    <w:basedOn w:val="Normal"/>
    <w:next w:val="Normal"/>
    <w:link w:val="Overskrift3Tegn"/>
    <w:uiPriority w:val="9"/>
    <w:unhideWhenUsed/>
    <w:qFormat/>
    <w:rsid w:val="002A26B6"/>
    <w:pPr>
      <w:keepNext/>
      <w:spacing w:before="240" w:after="60"/>
      <w:outlineLvl w:val="2"/>
    </w:pPr>
    <w:rPr>
      <w:rFonts w:ascii="Cambria" w:eastAsia="Times New Roman" w:hAnsi="Cambria" w:cs="Times New Roman"/>
      <w:b/>
      <w:bCs/>
      <w:sz w:val="26"/>
      <w:szCs w:val="26"/>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A26B6"/>
    <w:rPr>
      <w:rFonts w:asciiTheme="majorHAnsi" w:eastAsiaTheme="majorEastAsia" w:hAnsiTheme="majorHAnsi" w:cstheme="majorBidi"/>
      <w:b/>
      <w:bCs/>
      <w:color w:val="345A8A" w:themeColor="accent1" w:themeShade="B5"/>
      <w:sz w:val="32"/>
      <w:szCs w:val="32"/>
      <w:lang w:eastAsia="en-US"/>
    </w:rPr>
  </w:style>
  <w:style w:type="character" w:customStyle="1" w:styleId="Overskrift2Tegn">
    <w:name w:val="Overskrift 2 Tegn"/>
    <w:basedOn w:val="Standardskriftforavsnitt"/>
    <w:link w:val="Overskrift2"/>
    <w:uiPriority w:val="9"/>
    <w:semiHidden/>
    <w:rsid w:val="002A26B6"/>
    <w:rPr>
      <w:rFonts w:asciiTheme="majorHAnsi" w:eastAsiaTheme="majorEastAsia" w:hAnsiTheme="majorHAnsi" w:cstheme="majorBidi"/>
      <w:b/>
      <w:bCs/>
      <w:color w:val="4F81BD" w:themeColor="accent1"/>
      <w:sz w:val="26"/>
      <w:szCs w:val="26"/>
      <w:lang w:eastAsia="en-US"/>
    </w:rPr>
  </w:style>
  <w:style w:type="character" w:customStyle="1" w:styleId="Overskrift3Tegn">
    <w:name w:val="Overskrift 3 Tegn"/>
    <w:basedOn w:val="Standardskriftforavsnitt"/>
    <w:link w:val="Overskrift3"/>
    <w:uiPriority w:val="9"/>
    <w:rsid w:val="002A26B6"/>
    <w:rPr>
      <w:rFonts w:ascii="Cambria" w:eastAsia="Times New Roman" w:hAnsi="Cambria" w:cs="Times New Roman"/>
      <w:b/>
      <w:bCs/>
      <w:sz w:val="26"/>
      <w:szCs w:val="26"/>
      <w:lang w:eastAsia="en-US"/>
    </w:rPr>
  </w:style>
  <w:style w:type="character" w:styleId="Hyperkobling">
    <w:name w:val="Hyperlink"/>
    <w:uiPriority w:val="99"/>
    <w:unhideWhenUsed/>
    <w:rsid w:val="002A26B6"/>
    <w:rPr>
      <w:color w:val="0000FF"/>
      <w:u w:val="single"/>
    </w:rPr>
  </w:style>
  <w:style w:type="character" w:styleId="Fulgthyperkobling">
    <w:name w:val="FollowedHyperlink"/>
    <w:uiPriority w:val="99"/>
    <w:semiHidden/>
    <w:unhideWhenUsed/>
    <w:rsid w:val="002A26B6"/>
    <w:rPr>
      <w:color w:val="954F72"/>
      <w:u w:val="single"/>
    </w:rPr>
  </w:style>
  <w:style w:type="paragraph" w:styleId="Fotnotetekst">
    <w:name w:val="footnote text"/>
    <w:basedOn w:val="Normal"/>
    <w:link w:val="FotnotetekstTegn"/>
    <w:uiPriority w:val="99"/>
    <w:unhideWhenUsed/>
    <w:rsid w:val="002A26B6"/>
    <w:pPr>
      <w:spacing w:after="160" w:line="259" w:lineRule="auto"/>
    </w:pPr>
    <w:rPr>
      <w:rFonts w:ascii="Calibri" w:eastAsia="Calibri" w:hAnsi="Calibri" w:cs="Times New Roman"/>
      <w:sz w:val="20"/>
      <w:szCs w:val="20"/>
      <w:lang w:eastAsia="en-US"/>
    </w:rPr>
  </w:style>
  <w:style w:type="character" w:customStyle="1" w:styleId="FotnotetekstTegn">
    <w:name w:val="Fotnotetekst Tegn"/>
    <w:basedOn w:val="Standardskriftforavsnitt"/>
    <w:link w:val="Fotnotetekst"/>
    <w:uiPriority w:val="99"/>
    <w:rsid w:val="002A26B6"/>
    <w:rPr>
      <w:rFonts w:ascii="Calibri" w:eastAsia="Calibri" w:hAnsi="Calibri" w:cs="Times New Roman"/>
      <w:sz w:val="20"/>
      <w:szCs w:val="20"/>
      <w:lang w:eastAsia="en-US"/>
    </w:rPr>
  </w:style>
  <w:style w:type="character" w:styleId="Fotnotereferanse">
    <w:name w:val="footnote reference"/>
    <w:uiPriority w:val="99"/>
    <w:unhideWhenUsed/>
    <w:rsid w:val="002A26B6"/>
    <w:rPr>
      <w:vertAlign w:val="superscript"/>
    </w:rPr>
  </w:style>
  <w:style w:type="paragraph" w:styleId="Bobletekst">
    <w:name w:val="Balloon Text"/>
    <w:basedOn w:val="Normal"/>
    <w:link w:val="BobletekstTegn"/>
    <w:uiPriority w:val="99"/>
    <w:semiHidden/>
    <w:unhideWhenUsed/>
    <w:rsid w:val="002A26B6"/>
    <w:rPr>
      <w:rFonts w:ascii="Tahoma" w:eastAsia="Calibri" w:hAnsi="Tahoma" w:cs="Tahoma"/>
      <w:sz w:val="16"/>
      <w:szCs w:val="16"/>
      <w:lang w:eastAsia="en-US"/>
    </w:rPr>
  </w:style>
  <w:style w:type="character" w:customStyle="1" w:styleId="BobletekstTegn">
    <w:name w:val="Bobletekst Tegn"/>
    <w:basedOn w:val="Standardskriftforavsnitt"/>
    <w:link w:val="Bobletekst"/>
    <w:uiPriority w:val="99"/>
    <w:semiHidden/>
    <w:rsid w:val="002A26B6"/>
    <w:rPr>
      <w:rFonts w:ascii="Tahoma" w:eastAsia="Calibri" w:hAnsi="Tahoma" w:cs="Tahoma"/>
      <w:sz w:val="16"/>
      <w:szCs w:val="16"/>
      <w:lang w:eastAsia="en-US"/>
    </w:rPr>
  </w:style>
  <w:style w:type="paragraph" w:styleId="Rentekst">
    <w:name w:val="Plain Text"/>
    <w:basedOn w:val="Normal"/>
    <w:link w:val="RentekstTegn"/>
    <w:uiPriority w:val="99"/>
    <w:semiHidden/>
    <w:unhideWhenUsed/>
    <w:rsid w:val="002A26B6"/>
    <w:rPr>
      <w:rFonts w:ascii="Calibri" w:eastAsiaTheme="minorHAnsi" w:hAnsi="Calibri"/>
      <w:sz w:val="22"/>
      <w:szCs w:val="21"/>
      <w:lang w:eastAsia="en-US"/>
    </w:rPr>
  </w:style>
  <w:style w:type="character" w:customStyle="1" w:styleId="RentekstTegn">
    <w:name w:val="Ren tekst Tegn"/>
    <w:basedOn w:val="Standardskriftforavsnitt"/>
    <w:link w:val="Rentekst"/>
    <w:uiPriority w:val="99"/>
    <w:semiHidden/>
    <w:rsid w:val="002A26B6"/>
    <w:rPr>
      <w:rFonts w:ascii="Calibri" w:eastAsiaTheme="minorHAnsi" w:hAnsi="Calibri"/>
      <w:sz w:val="22"/>
      <w:szCs w:val="21"/>
      <w:lang w:eastAsia="en-US"/>
    </w:rPr>
  </w:style>
  <w:style w:type="table" w:styleId="Tabellrutenett">
    <w:name w:val="Table Grid"/>
    <w:basedOn w:val="Vanligtabell"/>
    <w:uiPriority w:val="39"/>
    <w:rsid w:val="002A26B6"/>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ortaga">
    <w:name w:val="mortag_a"/>
    <w:basedOn w:val="Normal"/>
    <w:rsid w:val="002A26B6"/>
    <w:pPr>
      <w:spacing w:after="158"/>
    </w:pPr>
    <w:rPr>
      <w:rFonts w:ascii="Times New Roman" w:eastAsia="Times New Roman" w:hAnsi="Times New Roman" w:cs="Times New Roman"/>
    </w:rPr>
  </w:style>
  <w:style w:type="character" w:customStyle="1" w:styleId="stikkord2">
    <w:name w:val="stikkord2"/>
    <w:basedOn w:val="Standardskriftforavsnitt"/>
    <w:rsid w:val="002A26B6"/>
  </w:style>
  <w:style w:type="paragraph" w:customStyle="1" w:styleId="ecxmsonormal">
    <w:name w:val="ecxmsonormal"/>
    <w:basedOn w:val="Normal"/>
    <w:rsid w:val="002A26B6"/>
    <w:pPr>
      <w:spacing w:after="324"/>
    </w:pPr>
    <w:rPr>
      <w:rFonts w:ascii="Times New Roman" w:eastAsia="Times New Roman" w:hAnsi="Times New Roman" w:cs="Times New Roman"/>
    </w:rPr>
  </w:style>
  <w:style w:type="character" w:customStyle="1" w:styleId="metaauthor">
    <w:name w:val="metaauthor"/>
    <w:rsid w:val="002A26B6"/>
  </w:style>
  <w:style w:type="character" w:customStyle="1" w:styleId="hps">
    <w:name w:val="hps"/>
    <w:basedOn w:val="Standardskriftforavsnitt"/>
    <w:rsid w:val="002A26B6"/>
  </w:style>
  <w:style w:type="paragraph" w:styleId="Normalweb">
    <w:name w:val="Normal (Web)"/>
    <w:basedOn w:val="Normal"/>
    <w:uiPriority w:val="99"/>
    <w:rsid w:val="002A26B6"/>
    <w:pPr>
      <w:spacing w:before="100" w:beforeAutospacing="1" w:after="100" w:afterAutospacing="1"/>
    </w:pPr>
    <w:rPr>
      <w:rFonts w:ascii="Arial" w:eastAsia="Times New Roman" w:hAnsi="Arial" w:cs="Arial"/>
      <w:color w:val="000000"/>
      <w:lang w:val="en-US" w:eastAsia="en-US"/>
    </w:rPr>
  </w:style>
  <w:style w:type="character" w:styleId="Uthevet">
    <w:name w:val="Emphasis"/>
    <w:uiPriority w:val="20"/>
    <w:qFormat/>
    <w:rsid w:val="002A26B6"/>
    <w:rPr>
      <w:i/>
      <w:iCs/>
    </w:rPr>
  </w:style>
  <w:style w:type="paragraph" w:styleId="Listeavsnitt">
    <w:name w:val="List Paragraph"/>
    <w:basedOn w:val="Normal"/>
    <w:uiPriority w:val="34"/>
    <w:qFormat/>
    <w:rsid w:val="002A26B6"/>
    <w:pPr>
      <w:spacing w:after="160" w:line="259" w:lineRule="auto"/>
      <w:ind w:left="720"/>
      <w:contextualSpacing/>
    </w:pPr>
    <w:rPr>
      <w:rFonts w:ascii="Calibri" w:eastAsia="Calibri" w:hAnsi="Calibri" w:cs="Times New Roman"/>
      <w:sz w:val="22"/>
      <w:szCs w:val="22"/>
      <w:lang w:eastAsia="en-US"/>
    </w:rPr>
  </w:style>
  <w:style w:type="character" w:customStyle="1" w:styleId="shorttext">
    <w:name w:val="short_text"/>
    <w:rsid w:val="002A26B6"/>
  </w:style>
  <w:style w:type="paragraph" w:styleId="Topptekst">
    <w:name w:val="header"/>
    <w:basedOn w:val="Normal"/>
    <w:link w:val="TopptekstTegn"/>
    <w:uiPriority w:val="99"/>
    <w:unhideWhenUsed/>
    <w:rsid w:val="002A26B6"/>
    <w:pPr>
      <w:tabs>
        <w:tab w:val="center" w:pos="4536"/>
        <w:tab w:val="right" w:pos="9072"/>
      </w:tabs>
    </w:pPr>
    <w:rPr>
      <w:rFonts w:ascii="Calibri" w:eastAsia="Calibri" w:hAnsi="Calibri" w:cs="Times New Roman"/>
      <w:sz w:val="22"/>
      <w:szCs w:val="22"/>
      <w:lang w:eastAsia="en-US"/>
    </w:rPr>
  </w:style>
  <w:style w:type="character" w:customStyle="1" w:styleId="TopptekstTegn">
    <w:name w:val="Topptekst Tegn"/>
    <w:basedOn w:val="Standardskriftforavsnitt"/>
    <w:link w:val="Topptekst"/>
    <w:uiPriority w:val="99"/>
    <w:rsid w:val="002A26B6"/>
    <w:rPr>
      <w:rFonts w:ascii="Calibri" w:eastAsia="Calibri" w:hAnsi="Calibri" w:cs="Times New Roman"/>
      <w:sz w:val="22"/>
      <w:szCs w:val="22"/>
      <w:lang w:eastAsia="en-US"/>
    </w:rPr>
  </w:style>
  <w:style w:type="paragraph" w:styleId="Bunntekst">
    <w:name w:val="footer"/>
    <w:basedOn w:val="Normal"/>
    <w:link w:val="BunntekstTegn"/>
    <w:uiPriority w:val="99"/>
    <w:unhideWhenUsed/>
    <w:rsid w:val="002A26B6"/>
    <w:pPr>
      <w:tabs>
        <w:tab w:val="center" w:pos="4536"/>
        <w:tab w:val="right" w:pos="9072"/>
      </w:tabs>
    </w:pPr>
    <w:rPr>
      <w:rFonts w:ascii="Calibri" w:eastAsia="Calibri" w:hAnsi="Calibri" w:cs="Times New Roman"/>
      <w:sz w:val="22"/>
      <w:szCs w:val="22"/>
      <w:lang w:eastAsia="en-US"/>
    </w:rPr>
  </w:style>
  <w:style w:type="character" w:customStyle="1" w:styleId="BunntekstTegn">
    <w:name w:val="Bunntekst Tegn"/>
    <w:basedOn w:val="Standardskriftforavsnitt"/>
    <w:link w:val="Bunntekst"/>
    <w:uiPriority w:val="99"/>
    <w:rsid w:val="002A26B6"/>
    <w:rPr>
      <w:rFonts w:ascii="Calibri" w:eastAsia="Calibri" w:hAnsi="Calibri" w:cs="Times New Roman"/>
      <w:sz w:val="22"/>
      <w:szCs w:val="22"/>
      <w:lang w:eastAsia="en-US"/>
    </w:rPr>
  </w:style>
  <w:style w:type="character" w:customStyle="1" w:styleId="apple-converted-space">
    <w:name w:val="apple-converted-space"/>
    <w:basedOn w:val="Standardskriftforavsnitt"/>
    <w:rsid w:val="002A26B6"/>
  </w:style>
  <w:style w:type="paragraph" w:styleId="Sluttnotetekst">
    <w:name w:val="endnote text"/>
    <w:basedOn w:val="Normal"/>
    <w:link w:val="SluttnotetekstTegn"/>
    <w:uiPriority w:val="99"/>
    <w:unhideWhenUsed/>
    <w:rsid w:val="002A26B6"/>
    <w:rPr>
      <w:rFonts w:ascii="Calibri" w:eastAsia="Calibri" w:hAnsi="Calibri" w:cs="Times New Roman"/>
      <w:lang w:eastAsia="en-US"/>
    </w:rPr>
  </w:style>
  <w:style w:type="character" w:customStyle="1" w:styleId="SluttnotetekstTegn">
    <w:name w:val="Sluttnotetekst Tegn"/>
    <w:basedOn w:val="Standardskriftforavsnitt"/>
    <w:link w:val="Sluttnotetekst"/>
    <w:uiPriority w:val="99"/>
    <w:rsid w:val="002A26B6"/>
    <w:rPr>
      <w:rFonts w:ascii="Calibri" w:eastAsia="Calibri" w:hAnsi="Calibri" w:cs="Times New Roman"/>
      <w:lang w:eastAsia="en-US"/>
    </w:rPr>
  </w:style>
  <w:style w:type="character" w:styleId="Sluttnotereferanse">
    <w:name w:val="endnote reference"/>
    <w:basedOn w:val="Standardskriftforavsnitt"/>
    <w:uiPriority w:val="99"/>
    <w:unhideWhenUsed/>
    <w:rsid w:val="002A26B6"/>
    <w:rPr>
      <w:vertAlign w:val="superscript"/>
    </w:rPr>
  </w:style>
  <w:style w:type="paragraph" w:customStyle="1" w:styleId="author">
    <w:name w:val="author"/>
    <w:basedOn w:val="Normal"/>
    <w:rsid w:val="002A26B6"/>
    <w:pPr>
      <w:spacing w:before="100" w:beforeAutospacing="1" w:after="100" w:afterAutospacing="1"/>
    </w:pPr>
    <w:rPr>
      <w:rFonts w:ascii="Times" w:eastAsia="Calibri" w:hAnsi="Times" w:cs="Times New Roman"/>
      <w:sz w:val="20"/>
      <w:szCs w:val="20"/>
    </w:rPr>
  </w:style>
  <w:style w:type="paragraph" w:styleId="HTML-forhndsformatert">
    <w:name w:val="HTML Preformatted"/>
    <w:basedOn w:val="Normal"/>
    <w:link w:val="HTML-forhndsformatertTegn"/>
    <w:uiPriority w:val="99"/>
    <w:semiHidden/>
    <w:unhideWhenUsed/>
    <w:rsid w:val="002A2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libri" w:hAnsi="Courier" w:cs="Courier"/>
      <w:sz w:val="20"/>
      <w:szCs w:val="20"/>
    </w:rPr>
  </w:style>
  <w:style w:type="character" w:customStyle="1" w:styleId="HTML-forhndsformatertTegn">
    <w:name w:val="HTML-forhåndsformatert Tegn"/>
    <w:basedOn w:val="Standardskriftforavsnitt"/>
    <w:link w:val="HTML-forhndsformatert"/>
    <w:uiPriority w:val="99"/>
    <w:semiHidden/>
    <w:rsid w:val="002A26B6"/>
    <w:rPr>
      <w:rFonts w:ascii="Courier" w:eastAsia="Calibri" w:hAnsi="Courier" w:cs="Courier"/>
      <w:sz w:val="20"/>
      <w:szCs w:val="20"/>
    </w:rPr>
  </w:style>
  <w:style w:type="character" w:customStyle="1" w:styleId="verse">
    <w:name w:val="verse"/>
    <w:basedOn w:val="Standardskriftforavsnitt"/>
    <w:rsid w:val="002A26B6"/>
  </w:style>
  <w:style w:type="paragraph" w:styleId="Brdtekst">
    <w:name w:val="Body Text"/>
    <w:basedOn w:val="Normal"/>
    <w:link w:val="BrdtekstTegn"/>
    <w:uiPriority w:val="99"/>
    <w:semiHidden/>
    <w:unhideWhenUsed/>
    <w:rsid w:val="002A26B6"/>
    <w:pPr>
      <w:spacing w:after="120" w:line="259" w:lineRule="auto"/>
    </w:pPr>
    <w:rPr>
      <w:rFonts w:ascii="Calibri" w:eastAsia="Calibri" w:hAnsi="Calibri" w:cs="Times New Roman"/>
      <w:sz w:val="22"/>
      <w:szCs w:val="22"/>
      <w:lang w:eastAsia="en-US"/>
    </w:rPr>
  </w:style>
  <w:style w:type="character" w:customStyle="1" w:styleId="BrdtekstTegn">
    <w:name w:val="Brødtekst Tegn"/>
    <w:basedOn w:val="Standardskriftforavsnitt"/>
    <w:link w:val="Brdtekst"/>
    <w:uiPriority w:val="99"/>
    <w:semiHidden/>
    <w:rsid w:val="002A26B6"/>
    <w:rPr>
      <w:rFonts w:ascii="Calibri" w:eastAsia="Calibri" w:hAnsi="Calibri" w:cs="Times New Roman"/>
      <w:sz w:val="22"/>
      <w:szCs w:val="22"/>
      <w:lang w:eastAsia="en-US"/>
    </w:rPr>
  </w:style>
  <w:style w:type="character" w:styleId="Merknadsreferanse">
    <w:name w:val="annotation reference"/>
    <w:basedOn w:val="Standardskriftforavsnitt"/>
    <w:uiPriority w:val="99"/>
    <w:semiHidden/>
    <w:unhideWhenUsed/>
    <w:rsid w:val="002A26B6"/>
    <w:rPr>
      <w:sz w:val="16"/>
      <w:szCs w:val="16"/>
    </w:rPr>
  </w:style>
  <w:style w:type="paragraph" w:styleId="Merknadstekst">
    <w:name w:val="annotation text"/>
    <w:basedOn w:val="Normal"/>
    <w:link w:val="MerknadstekstTegn"/>
    <w:uiPriority w:val="99"/>
    <w:semiHidden/>
    <w:unhideWhenUsed/>
    <w:rsid w:val="002A26B6"/>
    <w:pPr>
      <w:spacing w:after="160"/>
    </w:pPr>
    <w:rPr>
      <w:rFonts w:ascii="Calibri" w:eastAsia="Calibri" w:hAnsi="Calibri" w:cs="Times New Roman"/>
      <w:sz w:val="20"/>
      <w:szCs w:val="20"/>
      <w:lang w:eastAsia="en-US"/>
    </w:rPr>
  </w:style>
  <w:style w:type="character" w:customStyle="1" w:styleId="MerknadstekstTegn">
    <w:name w:val="Merknadstekst Tegn"/>
    <w:basedOn w:val="Standardskriftforavsnitt"/>
    <w:link w:val="Merknadstekst"/>
    <w:uiPriority w:val="99"/>
    <w:semiHidden/>
    <w:rsid w:val="002A26B6"/>
    <w:rPr>
      <w:rFonts w:ascii="Calibri" w:eastAsia="Calibri" w:hAnsi="Calibri" w:cs="Times New Roman"/>
      <w:sz w:val="20"/>
      <w:szCs w:val="20"/>
      <w:lang w:eastAsia="en-US"/>
    </w:rPr>
  </w:style>
  <w:style w:type="paragraph" w:styleId="Kommentaremne">
    <w:name w:val="annotation subject"/>
    <w:basedOn w:val="Merknadstekst"/>
    <w:next w:val="Merknadstekst"/>
    <w:link w:val="KommentaremneTegn"/>
    <w:uiPriority w:val="99"/>
    <w:semiHidden/>
    <w:unhideWhenUsed/>
    <w:rsid w:val="002A26B6"/>
    <w:rPr>
      <w:b/>
      <w:bCs/>
    </w:rPr>
  </w:style>
  <w:style w:type="character" w:customStyle="1" w:styleId="KommentaremneTegn">
    <w:name w:val="Kommentaremne Tegn"/>
    <w:basedOn w:val="MerknadstekstTegn"/>
    <w:link w:val="Kommentaremne"/>
    <w:uiPriority w:val="99"/>
    <w:semiHidden/>
    <w:rsid w:val="002A26B6"/>
    <w:rPr>
      <w:rFonts w:ascii="Calibri" w:eastAsia="Calibri" w:hAnsi="Calibri" w:cs="Times New Roman"/>
      <w:b/>
      <w:bCs/>
      <w:sz w:val="20"/>
      <w:szCs w:val="20"/>
      <w:lang w:eastAsia="en-US"/>
    </w:rPr>
  </w:style>
  <w:style w:type="paragraph" w:styleId="Undertittel">
    <w:name w:val="Subtitle"/>
    <w:basedOn w:val="Normal"/>
    <w:next w:val="Normal"/>
    <w:link w:val="UndertittelTegn"/>
    <w:uiPriority w:val="11"/>
    <w:qFormat/>
    <w:rsid w:val="002A26B6"/>
    <w:pPr>
      <w:numPr>
        <w:ilvl w:val="1"/>
      </w:numPr>
      <w:spacing w:after="160" w:line="259" w:lineRule="auto"/>
    </w:pPr>
    <w:rPr>
      <w:rFonts w:asciiTheme="majorHAnsi" w:eastAsiaTheme="majorEastAsia" w:hAnsiTheme="majorHAnsi" w:cstheme="majorBidi"/>
      <w:i/>
      <w:iCs/>
      <w:color w:val="4F81BD" w:themeColor="accent1"/>
      <w:spacing w:val="15"/>
      <w:lang w:eastAsia="en-US"/>
    </w:rPr>
  </w:style>
  <w:style w:type="character" w:customStyle="1" w:styleId="UndertittelTegn">
    <w:name w:val="Undertittel Tegn"/>
    <w:basedOn w:val="Standardskriftforavsnitt"/>
    <w:link w:val="Undertittel"/>
    <w:uiPriority w:val="11"/>
    <w:rsid w:val="002A26B6"/>
    <w:rPr>
      <w:rFonts w:asciiTheme="majorHAnsi" w:eastAsiaTheme="majorEastAsia" w:hAnsiTheme="majorHAnsi" w:cstheme="majorBidi"/>
      <w:i/>
      <w:iCs/>
      <w:color w:val="4F81BD" w:themeColor="accent1"/>
      <w:spacing w:val="15"/>
      <w:lang w:eastAsia="en-US"/>
    </w:rPr>
  </w:style>
  <w:style w:type="paragraph" w:styleId="INNH1">
    <w:name w:val="toc 1"/>
    <w:basedOn w:val="Normal"/>
    <w:next w:val="Normal"/>
    <w:autoRedefine/>
    <w:uiPriority w:val="39"/>
    <w:semiHidden/>
    <w:unhideWhenUsed/>
    <w:rsid w:val="00425C39"/>
    <w:pPr>
      <w:spacing w:after="10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2A26B6"/>
    <w:pPr>
      <w:keepNext/>
      <w:keepLines/>
      <w:spacing w:before="480" w:line="259" w:lineRule="auto"/>
      <w:outlineLvl w:val="0"/>
    </w:pPr>
    <w:rPr>
      <w:rFonts w:asciiTheme="majorHAnsi" w:eastAsiaTheme="majorEastAsia" w:hAnsiTheme="majorHAnsi" w:cstheme="majorBidi"/>
      <w:b/>
      <w:bCs/>
      <w:color w:val="345A8A" w:themeColor="accent1" w:themeShade="B5"/>
      <w:sz w:val="32"/>
      <w:szCs w:val="32"/>
      <w:lang w:eastAsia="en-US"/>
    </w:rPr>
  </w:style>
  <w:style w:type="paragraph" w:styleId="Overskrift2">
    <w:name w:val="heading 2"/>
    <w:basedOn w:val="Normal"/>
    <w:next w:val="Normal"/>
    <w:link w:val="Overskrift2Tegn"/>
    <w:uiPriority w:val="9"/>
    <w:semiHidden/>
    <w:unhideWhenUsed/>
    <w:qFormat/>
    <w:rsid w:val="002A26B6"/>
    <w:pPr>
      <w:keepNext/>
      <w:keepLines/>
      <w:spacing w:before="200" w:line="259" w:lineRule="auto"/>
      <w:outlineLvl w:val="1"/>
    </w:pPr>
    <w:rPr>
      <w:rFonts w:asciiTheme="majorHAnsi" w:eastAsiaTheme="majorEastAsia" w:hAnsiTheme="majorHAnsi" w:cstheme="majorBidi"/>
      <w:b/>
      <w:bCs/>
      <w:color w:val="4F81BD" w:themeColor="accent1"/>
      <w:sz w:val="26"/>
      <w:szCs w:val="26"/>
      <w:lang w:eastAsia="en-US"/>
    </w:rPr>
  </w:style>
  <w:style w:type="paragraph" w:styleId="Overskrift3">
    <w:name w:val="heading 3"/>
    <w:basedOn w:val="Normal"/>
    <w:next w:val="Normal"/>
    <w:link w:val="Overskrift3Tegn"/>
    <w:uiPriority w:val="9"/>
    <w:unhideWhenUsed/>
    <w:qFormat/>
    <w:rsid w:val="002A26B6"/>
    <w:pPr>
      <w:keepNext/>
      <w:spacing w:before="240" w:after="60"/>
      <w:outlineLvl w:val="2"/>
    </w:pPr>
    <w:rPr>
      <w:rFonts w:ascii="Cambria" w:eastAsia="Times New Roman" w:hAnsi="Cambria" w:cs="Times New Roman"/>
      <w:b/>
      <w:bCs/>
      <w:sz w:val="26"/>
      <w:szCs w:val="26"/>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A26B6"/>
    <w:rPr>
      <w:rFonts w:asciiTheme="majorHAnsi" w:eastAsiaTheme="majorEastAsia" w:hAnsiTheme="majorHAnsi" w:cstheme="majorBidi"/>
      <w:b/>
      <w:bCs/>
      <w:color w:val="345A8A" w:themeColor="accent1" w:themeShade="B5"/>
      <w:sz w:val="32"/>
      <w:szCs w:val="32"/>
      <w:lang w:eastAsia="en-US"/>
    </w:rPr>
  </w:style>
  <w:style w:type="character" w:customStyle="1" w:styleId="Overskrift2Tegn">
    <w:name w:val="Overskrift 2 Tegn"/>
    <w:basedOn w:val="Standardskriftforavsnitt"/>
    <w:link w:val="Overskrift2"/>
    <w:uiPriority w:val="9"/>
    <w:semiHidden/>
    <w:rsid w:val="002A26B6"/>
    <w:rPr>
      <w:rFonts w:asciiTheme="majorHAnsi" w:eastAsiaTheme="majorEastAsia" w:hAnsiTheme="majorHAnsi" w:cstheme="majorBidi"/>
      <w:b/>
      <w:bCs/>
      <w:color w:val="4F81BD" w:themeColor="accent1"/>
      <w:sz w:val="26"/>
      <w:szCs w:val="26"/>
      <w:lang w:eastAsia="en-US"/>
    </w:rPr>
  </w:style>
  <w:style w:type="character" w:customStyle="1" w:styleId="Overskrift3Tegn">
    <w:name w:val="Overskrift 3 Tegn"/>
    <w:basedOn w:val="Standardskriftforavsnitt"/>
    <w:link w:val="Overskrift3"/>
    <w:uiPriority w:val="9"/>
    <w:rsid w:val="002A26B6"/>
    <w:rPr>
      <w:rFonts w:ascii="Cambria" w:eastAsia="Times New Roman" w:hAnsi="Cambria" w:cs="Times New Roman"/>
      <w:b/>
      <w:bCs/>
      <w:sz w:val="26"/>
      <w:szCs w:val="26"/>
      <w:lang w:eastAsia="en-US"/>
    </w:rPr>
  </w:style>
  <w:style w:type="character" w:styleId="Hyperkobling">
    <w:name w:val="Hyperlink"/>
    <w:uiPriority w:val="99"/>
    <w:unhideWhenUsed/>
    <w:rsid w:val="002A26B6"/>
    <w:rPr>
      <w:color w:val="0000FF"/>
      <w:u w:val="single"/>
    </w:rPr>
  </w:style>
  <w:style w:type="character" w:styleId="Fulgthyperkobling">
    <w:name w:val="FollowedHyperlink"/>
    <w:uiPriority w:val="99"/>
    <w:semiHidden/>
    <w:unhideWhenUsed/>
    <w:rsid w:val="002A26B6"/>
    <w:rPr>
      <w:color w:val="954F72"/>
      <w:u w:val="single"/>
    </w:rPr>
  </w:style>
  <w:style w:type="paragraph" w:styleId="Fotnotetekst">
    <w:name w:val="footnote text"/>
    <w:basedOn w:val="Normal"/>
    <w:link w:val="FotnotetekstTegn"/>
    <w:uiPriority w:val="99"/>
    <w:unhideWhenUsed/>
    <w:rsid w:val="002A26B6"/>
    <w:pPr>
      <w:spacing w:after="160" w:line="259" w:lineRule="auto"/>
    </w:pPr>
    <w:rPr>
      <w:rFonts w:ascii="Calibri" w:eastAsia="Calibri" w:hAnsi="Calibri" w:cs="Times New Roman"/>
      <w:sz w:val="20"/>
      <w:szCs w:val="20"/>
      <w:lang w:eastAsia="en-US"/>
    </w:rPr>
  </w:style>
  <w:style w:type="character" w:customStyle="1" w:styleId="FotnotetekstTegn">
    <w:name w:val="Fotnotetekst Tegn"/>
    <w:basedOn w:val="Standardskriftforavsnitt"/>
    <w:link w:val="Fotnotetekst"/>
    <w:uiPriority w:val="99"/>
    <w:rsid w:val="002A26B6"/>
    <w:rPr>
      <w:rFonts w:ascii="Calibri" w:eastAsia="Calibri" w:hAnsi="Calibri" w:cs="Times New Roman"/>
      <w:sz w:val="20"/>
      <w:szCs w:val="20"/>
      <w:lang w:eastAsia="en-US"/>
    </w:rPr>
  </w:style>
  <w:style w:type="character" w:styleId="Fotnotereferanse">
    <w:name w:val="footnote reference"/>
    <w:uiPriority w:val="99"/>
    <w:unhideWhenUsed/>
    <w:rsid w:val="002A26B6"/>
    <w:rPr>
      <w:vertAlign w:val="superscript"/>
    </w:rPr>
  </w:style>
  <w:style w:type="paragraph" w:styleId="Bobletekst">
    <w:name w:val="Balloon Text"/>
    <w:basedOn w:val="Normal"/>
    <w:link w:val="BobletekstTegn"/>
    <w:uiPriority w:val="99"/>
    <w:semiHidden/>
    <w:unhideWhenUsed/>
    <w:rsid w:val="002A26B6"/>
    <w:rPr>
      <w:rFonts w:ascii="Tahoma" w:eastAsia="Calibri" w:hAnsi="Tahoma" w:cs="Tahoma"/>
      <w:sz w:val="16"/>
      <w:szCs w:val="16"/>
      <w:lang w:eastAsia="en-US"/>
    </w:rPr>
  </w:style>
  <w:style w:type="character" w:customStyle="1" w:styleId="BobletekstTegn">
    <w:name w:val="Bobletekst Tegn"/>
    <w:basedOn w:val="Standardskriftforavsnitt"/>
    <w:link w:val="Bobletekst"/>
    <w:uiPriority w:val="99"/>
    <w:semiHidden/>
    <w:rsid w:val="002A26B6"/>
    <w:rPr>
      <w:rFonts w:ascii="Tahoma" w:eastAsia="Calibri" w:hAnsi="Tahoma" w:cs="Tahoma"/>
      <w:sz w:val="16"/>
      <w:szCs w:val="16"/>
      <w:lang w:eastAsia="en-US"/>
    </w:rPr>
  </w:style>
  <w:style w:type="paragraph" w:styleId="Rentekst">
    <w:name w:val="Plain Text"/>
    <w:basedOn w:val="Normal"/>
    <w:link w:val="RentekstTegn"/>
    <w:uiPriority w:val="99"/>
    <w:semiHidden/>
    <w:unhideWhenUsed/>
    <w:rsid w:val="002A26B6"/>
    <w:rPr>
      <w:rFonts w:ascii="Calibri" w:eastAsiaTheme="minorHAnsi" w:hAnsi="Calibri"/>
      <w:sz w:val="22"/>
      <w:szCs w:val="21"/>
      <w:lang w:eastAsia="en-US"/>
    </w:rPr>
  </w:style>
  <w:style w:type="character" w:customStyle="1" w:styleId="RentekstTegn">
    <w:name w:val="Ren tekst Tegn"/>
    <w:basedOn w:val="Standardskriftforavsnitt"/>
    <w:link w:val="Rentekst"/>
    <w:uiPriority w:val="99"/>
    <w:semiHidden/>
    <w:rsid w:val="002A26B6"/>
    <w:rPr>
      <w:rFonts w:ascii="Calibri" w:eastAsiaTheme="minorHAnsi" w:hAnsi="Calibri"/>
      <w:sz w:val="22"/>
      <w:szCs w:val="21"/>
      <w:lang w:eastAsia="en-US"/>
    </w:rPr>
  </w:style>
  <w:style w:type="table" w:styleId="Tabellrutenett">
    <w:name w:val="Table Grid"/>
    <w:basedOn w:val="Vanligtabell"/>
    <w:uiPriority w:val="39"/>
    <w:rsid w:val="002A26B6"/>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ortaga">
    <w:name w:val="mortag_a"/>
    <w:basedOn w:val="Normal"/>
    <w:rsid w:val="002A26B6"/>
    <w:pPr>
      <w:spacing w:after="158"/>
    </w:pPr>
    <w:rPr>
      <w:rFonts w:ascii="Times New Roman" w:eastAsia="Times New Roman" w:hAnsi="Times New Roman" w:cs="Times New Roman"/>
    </w:rPr>
  </w:style>
  <w:style w:type="character" w:customStyle="1" w:styleId="stikkord2">
    <w:name w:val="stikkord2"/>
    <w:basedOn w:val="Standardskriftforavsnitt"/>
    <w:rsid w:val="002A26B6"/>
  </w:style>
  <w:style w:type="paragraph" w:customStyle="1" w:styleId="ecxmsonormal">
    <w:name w:val="ecxmsonormal"/>
    <w:basedOn w:val="Normal"/>
    <w:rsid w:val="002A26B6"/>
    <w:pPr>
      <w:spacing w:after="324"/>
    </w:pPr>
    <w:rPr>
      <w:rFonts w:ascii="Times New Roman" w:eastAsia="Times New Roman" w:hAnsi="Times New Roman" w:cs="Times New Roman"/>
    </w:rPr>
  </w:style>
  <w:style w:type="character" w:customStyle="1" w:styleId="metaauthor">
    <w:name w:val="metaauthor"/>
    <w:rsid w:val="002A26B6"/>
  </w:style>
  <w:style w:type="character" w:customStyle="1" w:styleId="hps">
    <w:name w:val="hps"/>
    <w:basedOn w:val="Standardskriftforavsnitt"/>
    <w:rsid w:val="002A26B6"/>
  </w:style>
  <w:style w:type="paragraph" w:styleId="Normalweb">
    <w:name w:val="Normal (Web)"/>
    <w:basedOn w:val="Normal"/>
    <w:uiPriority w:val="99"/>
    <w:rsid w:val="002A26B6"/>
    <w:pPr>
      <w:spacing w:before="100" w:beforeAutospacing="1" w:after="100" w:afterAutospacing="1"/>
    </w:pPr>
    <w:rPr>
      <w:rFonts w:ascii="Arial" w:eastAsia="Times New Roman" w:hAnsi="Arial" w:cs="Arial"/>
      <w:color w:val="000000"/>
      <w:lang w:val="en-US" w:eastAsia="en-US"/>
    </w:rPr>
  </w:style>
  <w:style w:type="character" w:styleId="Uthevet">
    <w:name w:val="Emphasis"/>
    <w:uiPriority w:val="20"/>
    <w:qFormat/>
    <w:rsid w:val="002A26B6"/>
    <w:rPr>
      <w:i/>
      <w:iCs/>
    </w:rPr>
  </w:style>
  <w:style w:type="paragraph" w:styleId="Listeavsnitt">
    <w:name w:val="List Paragraph"/>
    <w:basedOn w:val="Normal"/>
    <w:uiPriority w:val="34"/>
    <w:qFormat/>
    <w:rsid w:val="002A26B6"/>
    <w:pPr>
      <w:spacing w:after="160" w:line="259" w:lineRule="auto"/>
      <w:ind w:left="720"/>
      <w:contextualSpacing/>
    </w:pPr>
    <w:rPr>
      <w:rFonts w:ascii="Calibri" w:eastAsia="Calibri" w:hAnsi="Calibri" w:cs="Times New Roman"/>
      <w:sz w:val="22"/>
      <w:szCs w:val="22"/>
      <w:lang w:eastAsia="en-US"/>
    </w:rPr>
  </w:style>
  <w:style w:type="character" w:customStyle="1" w:styleId="shorttext">
    <w:name w:val="short_text"/>
    <w:rsid w:val="002A26B6"/>
  </w:style>
  <w:style w:type="paragraph" w:styleId="Topptekst">
    <w:name w:val="header"/>
    <w:basedOn w:val="Normal"/>
    <w:link w:val="TopptekstTegn"/>
    <w:uiPriority w:val="99"/>
    <w:unhideWhenUsed/>
    <w:rsid w:val="002A26B6"/>
    <w:pPr>
      <w:tabs>
        <w:tab w:val="center" w:pos="4536"/>
        <w:tab w:val="right" w:pos="9072"/>
      </w:tabs>
    </w:pPr>
    <w:rPr>
      <w:rFonts w:ascii="Calibri" w:eastAsia="Calibri" w:hAnsi="Calibri" w:cs="Times New Roman"/>
      <w:sz w:val="22"/>
      <w:szCs w:val="22"/>
      <w:lang w:eastAsia="en-US"/>
    </w:rPr>
  </w:style>
  <w:style w:type="character" w:customStyle="1" w:styleId="TopptekstTegn">
    <w:name w:val="Topptekst Tegn"/>
    <w:basedOn w:val="Standardskriftforavsnitt"/>
    <w:link w:val="Topptekst"/>
    <w:uiPriority w:val="99"/>
    <w:rsid w:val="002A26B6"/>
    <w:rPr>
      <w:rFonts w:ascii="Calibri" w:eastAsia="Calibri" w:hAnsi="Calibri" w:cs="Times New Roman"/>
      <w:sz w:val="22"/>
      <w:szCs w:val="22"/>
      <w:lang w:eastAsia="en-US"/>
    </w:rPr>
  </w:style>
  <w:style w:type="paragraph" w:styleId="Bunntekst">
    <w:name w:val="footer"/>
    <w:basedOn w:val="Normal"/>
    <w:link w:val="BunntekstTegn"/>
    <w:uiPriority w:val="99"/>
    <w:unhideWhenUsed/>
    <w:rsid w:val="002A26B6"/>
    <w:pPr>
      <w:tabs>
        <w:tab w:val="center" w:pos="4536"/>
        <w:tab w:val="right" w:pos="9072"/>
      </w:tabs>
    </w:pPr>
    <w:rPr>
      <w:rFonts w:ascii="Calibri" w:eastAsia="Calibri" w:hAnsi="Calibri" w:cs="Times New Roman"/>
      <w:sz w:val="22"/>
      <w:szCs w:val="22"/>
      <w:lang w:eastAsia="en-US"/>
    </w:rPr>
  </w:style>
  <w:style w:type="character" w:customStyle="1" w:styleId="BunntekstTegn">
    <w:name w:val="Bunntekst Tegn"/>
    <w:basedOn w:val="Standardskriftforavsnitt"/>
    <w:link w:val="Bunntekst"/>
    <w:uiPriority w:val="99"/>
    <w:rsid w:val="002A26B6"/>
    <w:rPr>
      <w:rFonts w:ascii="Calibri" w:eastAsia="Calibri" w:hAnsi="Calibri" w:cs="Times New Roman"/>
      <w:sz w:val="22"/>
      <w:szCs w:val="22"/>
      <w:lang w:eastAsia="en-US"/>
    </w:rPr>
  </w:style>
  <w:style w:type="character" w:customStyle="1" w:styleId="apple-converted-space">
    <w:name w:val="apple-converted-space"/>
    <w:basedOn w:val="Standardskriftforavsnitt"/>
    <w:rsid w:val="002A26B6"/>
  </w:style>
  <w:style w:type="paragraph" w:styleId="Sluttnotetekst">
    <w:name w:val="endnote text"/>
    <w:basedOn w:val="Normal"/>
    <w:link w:val="SluttnotetekstTegn"/>
    <w:uiPriority w:val="99"/>
    <w:unhideWhenUsed/>
    <w:rsid w:val="002A26B6"/>
    <w:rPr>
      <w:rFonts w:ascii="Calibri" w:eastAsia="Calibri" w:hAnsi="Calibri" w:cs="Times New Roman"/>
      <w:lang w:eastAsia="en-US"/>
    </w:rPr>
  </w:style>
  <w:style w:type="character" w:customStyle="1" w:styleId="SluttnotetekstTegn">
    <w:name w:val="Sluttnotetekst Tegn"/>
    <w:basedOn w:val="Standardskriftforavsnitt"/>
    <w:link w:val="Sluttnotetekst"/>
    <w:uiPriority w:val="99"/>
    <w:rsid w:val="002A26B6"/>
    <w:rPr>
      <w:rFonts w:ascii="Calibri" w:eastAsia="Calibri" w:hAnsi="Calibri" w:cs="Times New Roman"/>
      <w:lang w:eastAsia="en-US"/>
    </w:rPr>
  </w:style>
  <w:style w:type="character" w:styleId="Sluttnotereferanse">
    <w:name w:val="endnote reference"/>
    <w:basedOn w:val="Standardskriftforavsnitt"/>
    <w:uiPriority w:val="99"/>
    <w:unhideWhenUsed/>
    <w:rsid w:val="002A26B6"/>
    <w:rPr>
      <w:vertAlign w:val="superscript"/>
    </w:rPr>
  </w:style>
  <w:style w:type="paragraph" w:customStyle="1" w:styleId="author">
    <w:name w:val="author"/>
    <w:basedOn w:val="Normal"/>
    <w:rsid w:val="002A26B6"/>
    <w:pPr>
      <w:spacing w:before="100" w:beforeAutospacing="1" w:after="100" w:afterAutospacing="1"/>
    </w:pPr>
    <w:rPr>
      <w:rFonts w:ascii="Times" w:eastAsia="Calibri" w:hAnsi="Times" w:cs="Times New Roman"/>
      <w:sz w:val="20"/>
      <w:szCs w:val="20"/>
    </w:rPr>
  </w:style>
  <w:style w:type="paragraph" w:styleId="HTML-forhndsformatert">
    <w:name w:val="HTML Preformatted"/>
    <w:basedOn w:val="Normal"/>
    <w:link w:val="HTML-forhndsformatertTegn"/>
    <w:uiPriority w:val="99"/>
    <w:semiHidden/>
    <w:unhideWhenUsed/>
    <w:rsid w:val="002A2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libri" w:hAnsi="Courier" w:cs="Courier"/>
      <w:sz w:val="20"/>
      <w:szCs w:val="20"/>
    </w:rPr>
  </w:style>
  <w:style w:type="character" w:customStyle="1" w:styleId="HTML-forhndsformatertTegn">
    <w:name w:val="HTML-forhåndsformatert Tegn"/>
    <w:basedOn w:val="Standardskriftforavsnitt"/>
    <w:link w:val="HTML-forhndsformatert"/>
    <w:uiPriority w:val="99"/>
    <w:semiHidden/>
    <w:rsid w:val="002A26B6"/>
    <w:rPr>
      <w:rFonts w:ascii="Courier" w:eastAsia="Calibri" w:hAnsi="Courier" w:cs="Courier"/>
      <w:sz w:val="20"/>
      <w:szCs w:val="20"/>
    </w:rPr>
  </w:style>
  <w:style w:type="character" w:customStyle="1" w:styleId="verse">
    <w:name w:val="verse"/>
    <w:basedOn w:val="Standardskriftforavsnitt"/>
    <w:rsid w:val="002A26B6"/>
  </w:style>
  <w:style w:type="paragraph" w:styleId="Brdtekst">
    <w:name w:val="Body Text"/>
    <w:basedOn w:val="Normal"/>
    <w:link w:val="BrdtekstTegn"/>
    <w:uiPriority w:val="99"/>
    <w:semiHidden/>
    <w:unhideWhenUsed/>
    <w:rsid w:val="002A26B6"/>
    <w:pPr>
      <w:spacing w:after="120" w:line="259" w:lineRule="auto"/>
    </w:pPr>
    <w:rPr>
      <w:rFonts w:ascii="Calibri" w:eastAsia="Calibri" w:hAnsi="Calibri" w:cs="Times New Roman"/>
      <w:sz w:val="22"/>
      <w:szCs w:val="22"/>
      <w:lang w:eastAsia="en-US"/>
    </w:rPr>
  </w:style>
  <w:style w:type="character" w:customStyle="1" w:styleId="BrdtekstTegn">
    <w:name w:val="Brødtekst Tegn"/>
    <w:basedOn w:val="Standardskriftforavsnitt"/>
    <w:link w:val="Brdtekst"/>
    <w:uiPriority w:val="99"/>
    <w:semiHidden/>
    <w:rsid w:val="002A26B6"/>
    <w:rPr>
      <w:rFonts w:ascii="Calibri" w:eastAsia="Calibri" w:hAnsi="Calibri" w:cs="Times New Roman"/>
      <w:sz w:val="22"/>
      <w:szCs w:val="22"/>
      <w:lang w:eastAsia="en-US"/>
    </w:rPr>
  </w:style>
  <w:style w:type="character" w:styleId="Merknadsreferanse">
    <w:name w:val="annotation reference"/>
    <w:basedOn w:val="Standardskriftforavsnitt"/>
    <w:uiPriority w:val="99"/>
    <w:semiHidden/>
    <w:unhideWhenUsed/>
    <w:rsid w:val="002A26B6"/>
    <w:rPr>
      <w:sz w:val="16"/>
      <w:szCs w:val="16"/>
    </w:rPr>
  </w:style>
  <w:style w:type="paragraph" w:styleId="Merknadstekst">
    <w:name w:val="annotation text"/>
    <w:basedOn w:val="Normal"/>
    <w:link w:val="MerknadstekstTegn"/>
    <w:uiPriority w:val="99"/>
    <w:semiHidden/>
    <w:unhideWhenUsed/>
    <w:rsid w:val="002A26B6"/>
    <w:pPr>
      <w:spacing w:after="160"/>
    </w:pPr>
    <w:rPr>
      <w:rFonts w:ascii="Calibri" w:eastAsia="Calibri" w:hAnsi="Calibri" w:cs="Times New Roman"/>
      <w:sz w:val="20"/>
      <w:szCs w:val="20"/>
      <w:lang w:eastAsia="en-US"/>
    </w:rPr>
  </w:style>
  <w:style w:type="character" w:customStyle="1" w:styleId="MerknadstekstTegn">
    <w:name w:val="Merknadstekst Tegn"/>
    <w:basedOn w:val="Standardskriftforavsnitt"/>
    <w:link w:val="Merknadstekst"/>
    <w:uiPriority w:val="99"/>
    <w:semiHidden/>
    <w:rsid w:val="002A26B6"/>
    <w:rPr>
      <w:rFonts w:ascii="Calibri" w:eastAsia="Calibri" w:hAnsi="Calibri" w:cs="Times New Roman"/>
      <w:sz w:val="20"/>
      <w:szCs w:val="20"/>
      <w:lang w:eastAsia="en-US"/>
    </w:rPr>
  </w:style>
  <w:style w:type="paragraph" w:styleId="Kommentaremne">
    <w:name w:val="annotation subject"/>
    <w:basedOn w:val="Merknadstekst"/>
    <w:next w:val="Merknadstekst"/>
    <w:link w:val="KommentaremneTegn"/>
    <w:uiPriority w:val="99"/>
    <w:semiHidden/>
    <w:unhideWhenUsed/>
    <w:rsid w:val="002A26B6"/>
    <w:rPr>
      <w:b/>
      <w:bCs/>
    </w:rPr>
  </w:style>
  <w:style w:type="character" w:customStyle="1" w:styleId="KommentaremneTegn">
    <w:name w:val="Kommentaremne Tegn"/>
    <w:basedOn w:val="MerknadstekstTegn"/>
    <w:link w:val="Kommentaremne"/>
    <w:uiPriority w:val="99"/>
    <w:semiHidden/>
    <w:rsid w:val="002A26B6"/>
    <w:rPr>
      <w:rFonts w:ascii="Calibri" w:eastAsia="Calibri" w:hAnsi="Calibri" w:cs="Times New Roman"/>
      <w:b/>
      <w:bCs/>
      <w:sz w:val="20"/>
      <w:szCs w:val="20"/>
      <w:lang w:eastAsia="en-US"/>
    </w:rPr>
  </w:style>
  <w:style w:type="paragraph" w:styleId="Undertittel">
    <w:name w:val="Subtitle"/>
    <w:basedOn w:val="Normal"/>
    <w:next w:val="Normal"/>
    <w:link w:val="UndertittelTegn"/>
    <w:uiPriority w:val="11"/>
    <w:qFormat/>
    <w:rsid w:val="002A26B6"/>
    <w:pPr>
      <w:numPr>
        <w:ilvl w:val="1"/>
      </w:numPr>
      <w:spacing w:after="160" w:line="259" w:lineRule="auto"/>
    </w:pPr>
    <w:rPr>
      <w:rFonts w:asciiTheme="majorHAnsi" w:eastAsiaTheme="majorEastAsia" w:hAnsiTheme="majorHAnsi" w:cstheme="majorBidi"/>
      <w:i/>
      <w:iCs/>
      <w:color w:val="4F81BD" w:themeColor="accent1"/>
      <w:spacing w:val="15"/>
      <w:lang w:eastAsia="en-US"/>
    </w:rPr>
  </w:style>
  <w:style w:type="character" w:customStyle="1" w:styleId="UndertittelTegn">
    <w:name w:val="Undertittel Tegn"/>
    <w:basedOn w:val="Standardskriftforavsnitt"/>
    <w:link w:val="Undertittel"/>
    <w:uiPriority w:val="11"/>
    <w:rsid w:val="002A26B6"/>
    <w:rPr>
      <w:rFonts w:asciiTheme="majorHAnsi" w:eastAsiaTheme="majorEastAsia" w:hAnsiTheme="majorHAnsi" w:cstheme="majorBidi"/>
      <w:i/>
      <w:iCs/>
      <w:color w:val="4F81BD" w:themeColor="accent1"/>
      <w:spacing w:val="15"/>
      <w:lang w:eastAsia="en-US"/>
    </w:rPr>
  </w:style>
  <w:style w:type="paragraph" w:styleId="INNH1">
    <w:name w:val="toc 1"/>
    <w:basedOn w:val="Normal"/>
    <w:next w:val="Normal"/>
    <w:autoRedefine/>
    <w:uiPriority w:val="39"/>
    <w:semiHidden/>
    <w:unhideWhenUsed/>
    <w:rsid w:val="00425C3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3608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umanizar.es/servicios-asistenciales/unidad-de-cuidados-paliativos.html" TargetMode="External"/><Relationship Id="rId12" Type="http://schemas.openxmlformats.org/officeDocument/2006/relationships/hyperlink" Target="mailto:inger.skartlien@rygge.kommune.no" TargetMode="External"/><Relationship Id="rId13" Type="http://schemas.openxmlformats.org/officeDocument/2006/relationships/hyperlink" Target="http://frank.oterholt.be"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_rels/endnotes.xml.rels><?xml version="1.0" encoding="UTF-8" standalone="yes"?>
<Relationships xmlns="http://schemas.openxmlformats.org/package/2006/relationships"><Relationship Id="rId11" Type="http://schemas.openxmlformats.org/officeDocument/2006/relationships/hyperlink" Target="http://psykologisk.no/2014/09/hva-vet-vi-om-sorg-og-komplisert-sorg/" TargetMode="External"/><Relationship Id="rId12" Type="http://schemas.openxmlformats.org/officeDocument/2006/relationships/hyperlink" Target="http://www.sinnetshelse.no/artikler/bearbeide_sorg.htm" TargetMode="External"/><Relationship Id="rId13" Type="http://schemas.openxmlformats.org/officeDocument/2006/relationships/hyperlink" Target="http://psykologisk.no/2014/09/hva-vet-vi-om-sorg-og-komplisert-sorg/" TargetMode="External"/><Relationship Id="rId14" Type="http://schemas.openxmlformats.org/officeDocument/2006/relationships/hyperlink" Target="http://psykologisk.no/2014/09/hva-vet-vi-om-sorg-og-komplisert-sorg/" TargetMode="External"/><Relationship Id="rId15" Type="http://schemas.openxmlformats.org/officeDocument/2006/relationships/hyperlink" Target="http://www.sinnetshelse.no/artikler/bearbeide_sorg.htm" TargetMode="External"/><Relationship Id="rId1" Type="http://schemas.openxmlformats.org/officeDocument/2006/relationships/hyperlink" Target="http://www.humanizar.es" TargetMode="External"/><Relationship Id="rId2" Type="http://schemas.openxmlformats.org/officeDocument/2006/relationships/hyperlink" Target="http://www.camilos.es" TargetMode="External"/><Relationship Id="rId3" Type="http://schemas.openxmlformats.org/officeDocument/2006/relationships/hyperlink" Target="http://www.camilos.es/conocenos/historia.html" TargetMode="External"/><Relationship Id="rId4" Type="http://schemas.openxmlformats.org/officeDocument/2006/relationships/hyperlink" Target="http://www.humanizar.es/servicios-asistenciales/unidad-de-cuidados-paliativos.html" TargetMode="External"/><Relationship Id="rId5" Type="http://schemas.openxmlformats.org/officeDocument/2006/relationships/hyperlink" Target="http://josecarlosbermejo.es/" TargetMode="External"/><Relationship Id="rId6" Type="http://schemas.openxmlformats.org/officeDocument/2006/relationships/hyperlink" Target="http://www.humanizar.es/formacion" TargetMode="External"/><Relationship Id="rId7" Type="http://schemas.openxmlformats.org/officeDocument/2006/relationships/hyperlink" Target="mailto:secretaria@humanizar.es" TargetMode="External"/><Relationship Id="rId8" Type="http://schemas.openxmlformats.org/officeDocument/2006/relationships/hyperlink" Target="http://www.kriser.no/begrep/" TargetMode="External"/><Relationship Id="rId9" Type="http://schemas.openxmlformats.org/officeDocument/2006/relationships/hyperlink" Target="http://www.kriser.no/begrep/" TargetMode="External"/><Relationship Id="rId10" Type="http://schemas.openxmlformats.org/officeDocument/2006/relationships/hyperlink" Target="http://multimedia.api.no/www.fontene.no/archive/03637/Fri_oss_fra_fasene_3637005a.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lavidaenpositivo.blogspot.com.es/2010/02/cerrando-circulos-de-paulo-coelho.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419EC-849F-4944-BC76-BAEEF30B7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16</Pages>
  <Words>5889</Words>
  <Characters>31215</Characters>
  <Application>Microsoft Macintosh Word</Application>
  <DocSecurity>0</DocSecurity>
  <Lines>260</Lines>
  <Paragraphs>74</Paragraphs>
  <ScaleCrop>false</ScaleCrop>
  <Company>frankOforever</Company>
  <LinksUpToDate>false</LinksUpToDate>
  <CharactersWithSpaces>37030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Oterholt</dc:creator>
  <cp:keywords/>
  <dc:description/>
  <cp:lastModifiedBy>Frank Oterholt</cp:lastModifiedBy>
  <cp:revision>195</cp:revision>
  <dcterms:created xsi:type="dcterms:W3CDTF">2017-04-14T10:53:00Z</dcterms:created>
  <dcterms:modified xsi:type="dcterms:W3CDTF">2017-10-14T15:46:00Z</dcterms:modified>
</cp:coreProperties>
</file>